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0CE" w:rsidRDefault="007D0A6C" w:rsidP="001B2BB9">
      <w:pPr>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3876675</wp:posOffset>
                </wp:positionH>
                <wp:positionV relativeFrom="paragraph">
                  <wp:posOffset>-398145</wp:posOffset>
                </wp:positionV>
                <wp:extent cx="2066925" cy="6000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47F" w:rsidRPr="00B478F6" w:rsidRDefault="00D8247F">
                            <w:pPr>
                              <w:rPr>
                                <w:b/>
                                <w:sz w:val="48"/>
                              </w:rPr>
                            </w:pPr>
                            <w:r>
                              <w:rPr>
                                <w:b/>
                                <w:sz w:val="48"/>
                              </w:rPr>
                              <w:t>Second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5.25pt;margin-top:-31.35pt;width:162.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bgg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" stroked="f">
                <v:textbox>
                  <w:txbxContent>
                    <w:p w:rsidR="00D8247F" w:rsidRPr="00B478F6" w:rsidRDefault="00D8247F">
                      <w:pPr>
                        <w:rPr>
                          <w:b/>
                          <w:sz w:val="48"/>
                        </w:rPr>
                      </w:pPr>
                      <w:r>
                        <w:rPr>
                          <w:b/>
                          <w:sz w:val="48"/>
                        </w:rPr>
                        <w:t>Second Grade</w:t>
                      </w:r>
                    </w:p>
                  </w:txbxContent>
                </v:textbox>
              </v:shape>
            </w:pict>
          </mc:Fallback>
        </mc:AlternateContent>
      </w:r>
      <w:r w:rsidR="00B44218">
        <w:rPr>
          <w:rFonts w:ascii="Arial" w:hAnsi="Arial" w:cs="Arial"/>
          <w:noProof/>
          <w:sz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-344805</wp:posOffset>
            </wp:positionV>
            <wp:extent cx="742950" cy="1028700"/>
            <wp:effectExtent l="19050" t="0" r="0" b="0"/>
            <wp:wrapTight wrapText="bothSides">
              <wp:wrapPolygon edited="0">
                <wp:start x="-554" y="0"/>
                <wp:lineTo x="-554" y="21200"/>
                <wp:lineTo x="21600" y="21200"/>
                <wp:lineTo x="21600" y="0"/>
                <wp:lineTo x="-554" y="0"/>
              </wp:wrapPolygon>
            </wp:wrapTight>
            <wp:docPr id="3"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p>
    <w:p w:rsidR="008600CE" w:rsidRDefault="008600CE" w:rsidP="001B2BB9">
      <w:pPr>
        <w:rPr>
          <w:rFonts w:ascii="Arial" w:hAnsi="Arial" w:cs="Arial"/>
          <w:sz w:val="20"/>
        </w:rPr>
      </w:pPr>
    </w:p>
    <w:p w:rsidR="008600CE" w:rsidRDefault="00AA16D3" w:rsidP="001B2BB9">
      <w:pPr>
        <w:rPr>
          <w:rFonts w:ascii="Arial" w:hAnsi="Arial" w:cs="Arial"/>
          <w:sz w:val="20"/>
        </w:rPr>
      </w:pPr>
      <w:r>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75pt;margin-top:4.55pt;width:283.5pt;height:22.5pt;z-index:251665408" fillcolor="black">
            <v:shadow color="#868686"/>
            <v:textpath style="font-family:&quot;Arial Black&quot;;font-size:16pt;font-weight:bold;v-text-kern:t" trim="t" fitpath="t" string="Raymore-Peculiar School District"/>
          </v:shape>
        </w:pict>
      </w:r>
    </w:p>
    <w:p w:rsidR="00034205" w:rsidRPr="00B44218" w:rsidRDefault="00034205" w:rsidP="00B44218">
      <w:pPr>
        <w:ind w:firstLine="720"/>
        <w:jc w:val="center"/>
        <w:rPr>
          <w:rFonts w:ascii="Arial" w:hAnsi="Arial" w:cs="Arial"/>
        </w:rPr>
      </w:pPr>
      <w:r w:rsidRPr="00B44218">
        <w:rPr>
          <w:rFonts w:ascii="Arial" w:hAnsi="Arial" w:cs="Arial"/>
        </w:rPr>
        <w:t>Accredited with Distinction</w:t>
      </w:r>
    </w:p>
    <w:p w:rsidR="00034205" w:rsidRDefault="00B44218" w:rsidP="00034205">
      <w:pPr>
        <w:jc w:val="center"/>
        <w:rPr>
          <w:rFonts w:ascii="Arial" w:hAnsi="Arial" w:cs="Arial"/>
          <w:sz w:val="28"/>
        </w:rPr>
      </w:pPr>
      <w:r>
        <w:rPr>
          <w:rFonts w:ascii="Arial" w:hAnsi="Arial" w:cs="Arial"/>
          <w:sz w:val="28"/>
        </w:rPr>
        <w:t>Mission: Preparing each Student for a Successful and Meaningful L</w:t>
      </w:r>
      <w:r w:rsidR="00034205">
        <w:rPr>
          <w:rFonts w:ascii="Arial" w:hAnsi="Arial" w:cs="Arial"/>
          <w:sz w:val="28"/>
        </w:rPr>
        <w:t>ife</w:t>
      </w:r>
    </w:p>
    <w:p w:rsidR="008600CE" w:rsidRDefault="008600CE" w:rsidP="001B2BB9">
      <w:pPr>
        <w:rPr>
          <w:rFonts w:ascii="Arial" w:hAnsi="Arial" w:cs="Arial"/>
          <w:sz w:val="20"/>
        </w:rPr>
      </w:pP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491925" cy="1657575"/>
            <wp:effectExtent l="190500" t="285750" r="156025" b="266475"/>
            <wp:docPr id="13" name="Picture 2" descr="C:\Documents and Settings\khurst\Local Settings\Temporary Internet Files\Content.IE5\AIA267QP\MP900439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hurst\Local Settings\Temporary Internet Files\Content.IE5\AIA267QP\MP900439377[1].JPG"/>
                    <pic:cNvPicPr>
                      <a:picLocks noChangeAspect="1" noChangeArrowheads="1"/>
                    </pic:cNvPicPr>
                  </pic:nvPicPr>
                  <pic:blipFill>
                    <a:blip r:embed="rId10" cstate="print"/>
                    <a:srcRect/>
                    <a:stretch>
                      <a:fillRect/>
                    </a:stretch>
                  </pic:blipFill>
                  <pic:spPr bwMode="auto">
                    <a:xfrm rot="20752160">
                      <a:off x="0" y="0"/>
                      <a:ext cx="2492642" cy="1658052"/>
                    </a:xfrm>
                    <a:prstGeom prst="rect">
                      <a:avLst/>
                    </a:prstGeom>
                    <a:noFill/>
                    <a:ln w="9525">
                      <a:noFill/>
                      <a:miter lim="800000"/>
                      <a:headEnd/>
                      <a:tailEnd/>
                    </a:ln>
                  </pic:spPr>
                </pic:pic>
              </a:graphicData>
            </a:graphic>
          </wp:inline>
        </w:drawing>
      </w:r>
      <w:r>
        <w:rPr>
          <w:rFonts w:ascii="Arial" w:hAnsi="Arial" w:cs="Arial"/>
          <w:noProof/>
          <w:sz w:val="20"/>
        </w:rPr>
        <w:drawing>
          <wp:inline distT="0" distB="0" distL="0" distR="0">
            <wp:extent cx="2946819" cy="1962150"/>
            <wp:effectExtent l="190500" t="323850" r="196431" b="323850"/>
            <wp:docPr id="9" name="Picture 4" descr="C:\Documents and Settings\khurst\Local Settings\Temporary Internet Files\Content.IE5\BT5F3QG2\MP900399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hurst\Local Settings\Temporary Internet Files\Content.IE5\BT5F3QG2\MP900399788[1].JPG"/>
                    <pic:cNvPicPr>
                      <a:picLocks noChangeAspect="1" noChangeArrowheads="1"/>
                    </pic:cNvPicPr>
                  </pic:nvPicPr>
                  <pic:blipFill>
                    <a:blip r:embed="rId11" cstate="print"/>
                    <a:srcRect/>
                    <a:stretch>
                      <a:fillRect/>
                    </a:stretch>
                  </pic:blipFill>
                  <pic:spPr bwMode="auto">
                    <a:xfrm rot="20757438">
                      <a:off x="0" y="0"/>
                      <a:ext cx="2946819" cy="1962150"/>
                    </a:xfrm>
                    <a:prstGeom prst="rect">
                      <a:avLst/>
                    </a:prstGeom>
                    <a:noFill/>
                    <a:ln w="9525">
                      <a:noFill/>
                      <a:miter lim="800000"/>
                      <a:headEnd/>
                      <a:tailEnd/>
                    </a:ln>
                  </pic:spPr>
                </pic:pic>
              </a:graphicData>
            </a:graphic>
          </wp:inline>
        </w:drawing>
      </w: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226232" cy="2226232"/>
            <wp:effectExtent l="247650" t="228600" r="231218" b="212168"/>
            <wp:docPr id="12" name="Picture 3" descr="C:\Documents and Settings\khurst\Local Settings\Temporary Internet Files\Content.IE5\AIA267QP\MP900425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hurst\Local Settings\Temporary Internet Files\Content.IE5\AIA267QP\MP900425487[1].JPG"/>
                    <pic:cNvPicPr>
                      <a:picLocks noChangeAspect="1" noChangeArrowheads="1"/>
                    </pic:cNvPicPr>
                  </pic:nvPicPr>
                  <pic:blipFill>
                    <a:blip r:embed="rId12" cstate="print"/>
                    <a:srcRect/>
                    <a:stretch>
                      <a:fillRect/>
                    </a:stretch>
                  </pic:blipFill>
                  <pic:spPr bwMode="auto">
                    <a:xfrm rot="20793581">
                      <a:off x="0" y="0"/>
                      <a:ext cx="2225876" cy="2225876"/>
                    </a:xfrm>
                    <a:prstGeom prst="rect">
                      <a:avLst/>
                    </a:prstGeom>
                    <a:noFill/>
                    <a:ln w="9525">
                      <a:noFill/>
                      <a:miter lim="800000"/>
                      <a:headEnd/>
                      <a:tailEnd/>
                    </a:ln>
                  </pic:spPr>
                </pic:pic>
              </a:graphicData>
            </a:graphic>
          </wp:inline>
        </w:drawing>
      </w:r>
      <w:r>
        <w:rPr>
          <w:rFonts w:ascii="Arial" w:hAnsi="Arial" w:cs="Arial"/>
          <w:noProof/>
          <w:sz w:val="20"/>
        </w:rPr>
        <w:t xml:space="preserve">         </w:t>
      </w:r>
      <w:r>
        <w:rPr>
          <w:rFonts w:ascii="Arial" w:hAnsi="Arial" w:cs="Arial"/>
          <w:noProof/>
          <w:sz w:val="20"/>
        </w:rPr>
        <w:drawing>
          <wp:inline distT="0" distB="0" distL="0" distR="0">
            <wp:extent cx="1990725" cy="1990725"/>
            <wp:effectExtent l="228600" t="209550" r="200025" b="180975"/>
            <wp:docPr id="11" name="Picture 5" descr="C:\Documents and Settings\khurst\Local Settings\Temporary Internet Files\Content.IE5\AIA267QP\MP900439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hurst\Local Settings\Temporary Internet Files\Content.IE5\AIA267QP\MP900439416[1].JPG"/>
                    <pic:cNvPicPr>
                      <a:picLocks noChangeAspect="1" noChangeArrowheads="1"/>
                    </pic:cNvPicPr>
                  </pic:nvPicPr>
                  <pic:blipFill>
                    <a:blip r:embed="rId13" cstate="print"/>
                    <a:srcRect/>
                    <a:stretch>
                      <a:fillRect/>
                    </a:stretch>
                  </pic:blipFill>
                  <pic:spPr bwMode="auto">
                    <a:xfrm rot="20811619">
                      <a:off x="0" y="0"/>
                      <a:ext cx="1990725" cy="1990725"/>
                    </a:xfrm>
                    <a:prstGeom prst="rect">
                      <a:avLst/>
                    </a:prstGeom>
                    <a:noFill/>
                    <a:ln w="9525">
                      <a:noFill/>
                      <a:miter lim="800000"/>
                      <a:headEnd/>
                      <a:tailEnd/>
                    </a:ln>
                  </pic:spPr>
                </pic:pic>
              </a:graphicData>
            </a:graphic>
          </wp:inline>
        </w:drawing>
      </w:r>
    </w:p>
    <w:p w:rsidR="008600CE" w:rsidRDefault="008600CE" w:rsidP="001B2BB9">
      <w:pPr>
        <w:rPr>
          <w:rFonts w:ascii="Arial" w:hAnsi="Arial" w:cs="Arial"/>
          <w:sz w:val="20"/>
        </w:rPr>
      </w:pPr>
    </w:p>
    <w:p w:rsidR="008600CE" w:rsidRDefault="008600CE" w:rsidP="001B2BB9">
      <w:pPr>
        <w:rPr>
          <w:rFonts w:ascii="Arial" w:hAnsi="Arial" w:cs="Arial"/>
          <w:sz w:val="20"/>
        </w:rPr>
      </w:pPr>
    </w:p>
    <w:p w:rsidR="008600CE" w:rsidRDefault="00FC799A" w:rsidP="00034205">
      <w:pPr>
        <w:jc w:val="right"/>
        <w:rPr>
          <w:rFonts w:ascii="Arial" w:hAnsi="Arial" w:cs="Arial"/>
          <w:b/>
          <w:sz w:val="28"/>
        </w:rPr>
      </w:pPr>
      <w:r>
        <w:rPr>
          <w:rFonts w:ascii="Arial" w:hAnsi="Arial" w:cs="Arial"/>
          <w:b/>
          <w:sz w:val="28"/>
        </w:rPr>
        <w:t>Standards-</w:t>
      </w:r>
      <w:r w:rsidR="00034205" w:rsidRPr="00034205">
        <w:rPr>
          <w:rFonts w:ascii="Arial" w:hAnsi="Arial" w:cs="Arial"/>
          <w:b/>
          <w:sz w:val="28"/>
        </w:rPr>
        <w:t xml:space="preserve">Referenced </w:t>
      </w:r>
      <w:r w:rsidR="007D0A6C">
        <w:rPr>
          <w:rFonts w:ascii="Arial" w:hAnsi="Arial" w:cs="Arial"/>
          <w:b/>
          <w:sz w:val="28"/>
        </w:rPr>
        <w:t>Report Card Parent Guide 2013-14</w:t>
      </w:r>
    </w:p>
    <w:p w:rsidR="002E6FCF" w:rsidRPr="00034205" w:rsidRDefault="002E6FCF" w:rsidP="00034205">
      <w:pPr>
        <w:jc w:val="right"/>
        <w:rPr>
          <w:rFonts w:ascii="Arial" w:hAnsi="Arial" w:cs="Arial"/>
          <w:b/>
          <w:sz w:val="28"/>
        </w:rPr>
      </w:pPr>
    </w:p>
    <w:p w:rsidR="00FC799A" w:rsidRDefault="001B2BB9"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4384" behindDoc="0" locked="0" layoutInCell="1" allowOverlap="1" wp14:anchorId="3C38980D" wp14:editId="622E0396">
            <wp:simplePos x="0" y="0"/>
            <wp:positionH relativeFrom="column">
              <wp:posOffset>-114300</wp:posOffset>
            </wp:positionH>
            <wp:positionV relativeFrom="paragraph">
              <wp:posOffset>-306705</wp:posOffset>
            </wp:positionV>
            <wp:extent cx="742950" cy="1028700"/>
            <wp:effectExtent l="19050" t="0" r="0" b="0"/>
            <wp:wrapTight wrapText="bothSides">
              <wp:wrapPolygon edited="0">
                <wp:start x="-554" y="0"/>
                <wp:lineTo x="-554" y="21200"/>
                <wp:lineTo x="21600" y="21200"/>
                <wp:lineTo x="21600" y="0"/>
                <wp:lineTo x="-554" y="0"/>
              </wp:wrapPolygon>
            </wp:wrapTight>
            <wp:docPr id="1"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r w:rsidR="00083C3C" w:rsidRPr="00083C3C">
        <w:rPr>
          <w:rFonts w:ascii="Times New Roman" w:hAnsi="Times New Roman" w:cs="Times New Roman"/>
          <w:color w:val="000000"/>
          <w:sz w:val="24"/>
          <w:szCs w:val="24"/>
        </w:rPr>
        <w:t xml:space="preserve">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Greetings,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reporting system’s purpose is to provide ongoing and meaningful feedback so students, parents and teachers know where students are with their understanding, what it takes to improve, and what the target or goal is for mastery. Students become more engaged and motivated in their learning when they understand what it takes to reach proficiency.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parent guide has been designed to provide an understanding of the reporting method.  If you have questions, please contact your child’s teacher or your school’s principal.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Sincerely,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Academic Services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Ray-</w:t>
      </w:r>
      <w:proofErr w:type="spellStart"/>
      <w:r>
        <w:rPr>
          <w:rFonts w:ascii="Times New Roman" w:hAnsi="Times New Roman" w:cs="Times New Roman"/>
          <w:b/>
          <w:bCs/>
          <w:color w:val="000000"/>
          <w:sz w:val="24"/>
          <w:szCs w:val="24"/>
        </w:rPr>
        <w:t>Pec</w:t>
      </w:r>
      <w:proofErr w:type="spellEnd"/>
      <w:r>
        <w:rPr>
          <w:rFonts w:ascii="Times New Roman" w:hAnsi="Times New Roman" w:cs="Times New Roman"/>
          <w:b/>
          <w:bCs/>
          <w:color w:val="000000"/>
          <w:sz w:val="24"/>
          <w:szCs w:val="24"/>
        </w:rPr>
        <w:t xml:space="preserve"> Administration</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Kari </w:t>
      </w:r>
      <w:proofErr w:type="spellStart"/>
      <w:r>
        <w:rPr>
          <w:rFonts w:ascii="Times New Roman" w:hAnsi="Times New Roman" w:cs="Times New Roman"/>
          <w:color w:val="000000"/>
          <w:sz w:val="24"/>
          <w:szCs w:val="24"/>
        </w:rPr>
        <w:t>Monsees</w:t>
      </w:r>
      <w:proofErr w:type="spellEnd"/>
      <w:r>
        <w:rPr>
          <w:rFonts w:ascii="Times New Roman" w:hAnsi="Times New Roman" w:cs="Times New Roman"/>
          <w:color w:val="000000"/>
          <w:sz w:val="24"/>
          <w:szCs w:val="24"/>
        </w:rPr>
        <w:t>, Superintendent</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Kevin Daniel, Assistant Superintendent of Academic Services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Karen Hurst, Director of Curriculum, Assessment and Elementary Education</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Karmin</w:t>
      </w:r>
      <w:proofErr w:type="spellEnd"/>
      <w:r>
        <w:rPr>
          <w:rFonts w:ascii="Times New Roman" w:hAnsi="Times New Roman" w:cs="Times New Roman"/>
          <w:color w:val="000000"/>
          <w:sz w:val="24"/>
          <w:szCs w:val="24"/>
        </w:rPr>
        <w:t xml:space="preserve"> Ricker, Instructional Design and Technology Coordinator</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Jacque Underwood, Director of Special Services Grades PK-4</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Linda Bass, Director of Special Services Grades 5-12</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Kristel Barr, Director of Student Services and Secondary Education</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Al </w:t>
      </w:r>
      <w:proofErr w:type="spellStart"/>
      <w:r>
        <w:rPr>
          <w:rFonts w:ascii="Times New Roman" w:hAnsi="Times New Roman" w:cs="Times New Roman"/>
          <w:color w:val="000000"/>
          <w:sz w:val="24"/>
          <w:szCs w:val="24"/>
        </w:rPr>
        <w:t>Voelker</w:t>
      </w:r>
      <w:proofErr w:type="spellEnd"/>
      <w:r>
        <w:rPr>
          <w:rFonts w:ascii="Times New Roman" w:hAnsi="Times New Roman" w:cs="Times New Roman"/>
          <w:color w:val="000000"/>
          <w:sz w:val="24"/>
          <w:szCs w:val="24"/>
        </w:rPr>
        <w:t>, Principal of Bridle Ridge Intermediate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Randy Randolph, Principal of Eagle Glen Intermediate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Jerrod </w:t>
      </w:r>
      <w:proofErr w:type="spellStart"/>
      <w:r>
        <w:rPr>
          <w:rFonts w:ascii="Times New Roman" w:hAnsi="Times New Roman" w:cs="Times New Roman"/>
          <w:color w:val="000000"/>
          <w:sz w:val="24"/>
          <w:szCs w:val="24"/>
        </w:rPr>
        <w:t>Fellhauer</w:t>
      </w:r>
      <w:proofErr w:type="spellEnd"/>
      <w:r>
        <w:rPr>
          <w:rFonts w:ascii="Times New Roman" w:hAnsi="Times New Roman" w:cs="Times New Roman"/>
          <w:color w:val="000000"/>
          <w:sz w:val="24"/>
          <w:szCs w:val="24"/>
        </w:rPr>
        <w:t xml:space="preserve">, Principal of </w:t>
      </w:r>
      <w:proofErr w:type="spellStart"/>
      <w:r>
        <w:rPr>
          <w:rFonts w:ascii="Times New Roman" w:hAnsi="Times New Roman" w:cs="Times New Roman"/>
          <w:color w:val="000000"/>
          <w:sz w:val="24"/>
          <w:szCs w:val="24"/>
        </w:rPr>
        <w:t>Creekmoor</w:t>
      </w:r>
      <w:proofErr w:type="spellEnd"/>
      <w:r>
        <w:rPr>
          <w:rFonts w:ascii="Times New Roman" w:hAnsi="Times New Roman" w:cs="Times New Roman"/>
          <w:color w:val="000000"/>
          <w:sz w:val="24"/>
          <w:szCs w:val="24"/>
        </w:rPr>
        <w:t xml:space="preserve"> Elementary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Lovie Driskill, Principal of Timber Creek Elementary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Michelle Hofmann, Principal of Raymore Elementary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Doug Becker, Principal of </w:t>
      </w:r>
      <w:proofErr w:type="spellStart"/>
      <w:r>
        <w:rPr>
          <w:rFonts w:ascii="Times New Roman" w:hAnsi="Times New Roman" w:cs="Times New Roman"/>
          <w:color w:val="000000"/>
          <w:sz w:val="24"/>
          <w:szCs w:val="24"/>
        </w:rPr>
        <w:t>Stonegate</w:t>
      </w:r>
      <w:proofErr w:type="spellEnd"/>
      <w:r>
        <w:rPr>
          <w:rFonts w:ascii="Times New Roman" w:hAnsi="Times New Roman" w:cs="Times New Roman"/>
          <w:color w:val="000000"/>
          <w:sz w:val="24"/>
          <w:szCs w:val="24"/>
        </w:rPr>
        <w:t xml:space="preserve"> Elementary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Missy Mattingly, Principal of Shull Elementary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Rob </w:t>
      </w:r>
      <w:proofErr w:type="spellStart"/>
      <w:r>
        <w:rPr>
          <w:rFonts w:ascii="Times New Roman" w:hAnsi="Times New Roman" w:cs="Times New Roman"/>
          <w:color w:val="000000"/>
          <w:sz w:val="24"/>
          <w:szCs w:val="24"/>
        </w:rPr>
        <w:t>Weida</w:t>
      </w:r>
      <w:proofErr w:type="spellEnd"/>
      <w:r>
        <w:rPr>
          <w:rFonts w:ascii="Times New Roman" w:hAnsi="Times New Roman" w:cs="Times New Roman"/>
          <w:color w:val="000000"/>
          <w:sz w:val="24"/>
          <w:szCs w:val="24"/>
        </w:rPr>
        <w:t>, Principal of Peculiar Elementary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Why does the Raymore-Peculiar School District utilize a standards-referenced report card (SRRC)?</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The state requires mastery of standards to be promoted. Report cards should reflect that a student has mastered the standards and inform everyone that a child is ready to move on to the next grade.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link standards together throughout the grade levels increasing in breadth and depth each year.</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highlight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There are many standards to teach and learn.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identify which are most important standards for students to know.</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provide more continuity across grades. For example with SRRCs, the 2</w:t>
      </w:r>
      <w:r w:rsidRPr="00FC799A">
        <w:rPr>
          <w:rFonts w:ascii="Times New Roman" w:hAnsi="Times New Roman" w:cs="Times New Roman"/>
          <w:color w:val="000000"/>
          <w:sz w:val="24"/>
          <w:szCs w:val="24"/>
          <w:vertAlign w:val="superscript"/>
        </w:rPr>
        <w:t>nd</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 xml:space="preserve">grade teacher will know what </w:t>
      </w:r>
      <w:r w:rsidRPr="009B1A85">
        <w:rPr>
          <w:rFonts w:ascii="Times New Roman" w:hAnsi="Times New Roman" w:cs="Times New Roman"/>
          <w:b/>
          <w:i/>
          <w:color w:val="000000"/>
          <w:sz w:val="24"/>
          <w:szCs w:val="24"/>
        </w:rPr>
        <w:t>learning targets</w:t>
      </w:r>
      <w:r>
        <w:rPr>
          <w:rFonts w:ascii="Times New Roman" w:hAnsi="Times New Roman" w:cs="Times New Roman"/>
          <w:color w:val="000000"/>
          <w:sz w:val="24"/>
          <w:szCs w:val="24"/>
        </w:rPr>
        <w:t xml:space="preserve"> were taught the previous year.</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Teachers can reflect upon their teaching practices. Studies show that students learn more with reflective teachers who are constantly thinking about what and how to teach. </w:t>
      </w:r>
    </w:p>
    <w:p w:rsidR="00FC799A" w:rsidRPr="00EE2F06" w:rsidRDefault="00FC799A" w:rsidP="00FC799A">
      <w:pPr>
        <w:autoSpaceDE w:val="0"/>
        <w:autoSpaceDN w:val="0"/>
        <w:adjustRightInd w:val="0"/>
        <w:spacing w:after="0" w:line="240" w:lineRule="auto"/>
        <w:rPr>
          <w:rFonts w:ascii="Times New Roman" w:hAnsi="Times New Roman" w:cs="Times New Roman"/>
          <w:color w:val="000000"/>
          <w:sz w:val="24"/>
          <w:szCs w:val="20"/>
        </w:rPr>
      </w:pPr>
      <w:r>
        <w:rPr>
          <w:rFonts w:ascii="Symbol" w:hAnsi="Symbol" w:cs="Symbol"/>
          <w:color w:val="000000"/>
          <w:sz w:val="20"/>
          <w:szCs w:val="20"/>
        </w:rPr>
        <w:t></w:t>
      </w:r>
      <w:r>
        <w:rPr>
          <w:rFonts w:ascii="Symbol" w:hAnsi="Symbol" w:cs="Symbol"/>
          <w:color w:val="000000"/>
          <w:sz w:val="20"/>
          <w:szCs w:val="20"/>
        </w:rPr>
        <w:t></w:t>
      </w:r>
      <w:r w:rsidRPr="00903775">
        <w:rPr>
          <w:rFonts w:ascii="Times New Roman" w:hAnsi="Times New Roman" w:cs="Times New Roman"/>
          <w:color w:val="000000"/>
          <w:sz w:val="24"/>
          <w:szCs w:val="24"/>
        </w:rPr>
        <w:t xml:space="preserve">SRRCs help teachers focus upon what to emphasize.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Students know what is expected in his or her learning.</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help make scoring and reporting more uniform throughout the district.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help parents better understand what their children know and need to learn</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Pr="00B93E0C" w:rsidRDefault="00FC799A" w:rsidP="00FC799A">
      <w:pPr>
        <w:autoSpaceDE w:val="0"/>
        <w:autoSpaceDN w:val="0"/>
        <w:adjustRightInd w:val="0"/>
        <w:spacing w:after="0" w:line="240" w:lineRule="auto"/>
        <w:rPr>
          <w:rFonts w:ascii="Times New Roman" w:hAnsi="Times New Roman" w:cs="Times New Roman"/>
          <w:color w:val="000000"/>
          <w:sz w:val="28"/>
          <w:szCs w:val="24"/>
        </w:rPr>
      </w:pPr>
    </w:p>
    <w:p w:rsidR="00FC799A" w:rsidRPr="00B93E0C" w:rsidRDefault="00FC799A" w:rsidP="00FC799A">
      <w:pPr>
        <w:autoSpaceDE w:val="0"/>
        <w:autoSpaceDN w:val="0"/>
        <w:adjustRightInd w:val="0"/>
        <w:spacing w:after="0" w:line="240" w:lineRule="auto"/>
        <w:rPr>
          <w:rFonts w:ascii="Times New Roman" w:hAnsi="Times New Roman" w:cs="Times New Roman"/>
          <w:b/>
          <w:bCs/>
          <w:color w:val="000000"/>
          <w:sz w:val="28"/>
          <w:szCs w:val="24"/>
        </w:rPr>
      </w:pPr>
      <w:r w:rsidRPr="00B93E0C">
        <w:rPr>
          <w:rFonts w:ascii="Times New Roman" w:hAnsi="Times New Roman" w:cs="Times New Roman"/>
          <w:b/>
          <w:bCs/>
          <w:color w:val="000000"/>
          <w:sz w:val="28"/>
          <w:szCs w:val="24"/>
        </w:rPr>
        <w:lastRenderedPageBreak/>
        <w:t>Information on the Report Card</w:t>
      </w:r>
    </w:p>
    <w:p w:rsidR="00FC799A" w:rsidRDefault="00FC799A" w:rsidP="00FC799A">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1. Student Information</w:t>
      </w:r>
    </w:p>
    <w:p w:rsidR="00FC799A" w:rsidRPr="00124796" w:rsidRDefault="00FC799A" w:rsidP="00FC799A">
      <w:pPr>
        <w:autoSpaceDE w:val="0"/>
        <w:autoSpaceDN w:val="0"/>
        <w:adjustRightInd w:val="0"/>
        <w:spacing w:after="0" w:line="240" w:lineRule="auto"/>
        <w:rPr>
          <w:rFonts w:ascii="Times New Roman" w:hAnsi="Times New Roman" w:cs="Times New Roman"/>
          <w:b/>
          <w:color w:val="000000"/>
          <w:sz w:val="24"/>
          <w:szCs w:val="24"/>
          <w:u w:val="single"/>
        </w:rPr>
      </w:pPr>
      <w:proofErr w:type="gramStart"/>
      <w:r>
        <w:rPr>
          <w:rFonts w:ascii="Times New Roman" w:hAnsi="Times New Roman" w:cs="Times New Roman"/>
          <w:color w:val="000000"/>
          <w:sz w:val="24"/>
          <w:szCs w:val="24"/>
        </w:rPr>
        <w:t>General information about a student.</w:t>
      </w:r>
      <w:proofErr w:type="gramEnd"/>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Pr="00B93E0C" w:rsidRDefault="00FC799A" w:rsidP="00FC799A">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2. Attendance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Days a student is enrolled, absent or tardy.</w:t>
      </w:r>
      <w:proofErr w:type="gramEnd"/>
      <w:r>
        <w:rPr>
          <w:rFonts w:ascii="Times New Roman" w:hAnsi="Times New Roman" w:cs="Times New Roman"/>
          <w:color w:val="000000"/>
          <w:sz w:val="24"/>
          <w:szCs w:val="24"/>
        </w:rPr>
        <w:t xml:space="preserve">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Pr="00B93E0C" w:rsidRDefault="00FC799A" w:rsidP="00FC799A">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3. Quarters</w:t>
      </w:r>
    </w:p>
    <w:p w:rsidR="00FC799A" w:rsidRPr="00124796"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Four quarters during the school year.  Quarterly reporting is on the progress of </w:t>
      </w:r>
      <w:r>
        <w:rPr>
          <w:rFonts w:ascii="Times New Roman" w:hAnsi="Times New Roman" w:cs="Times New Roman"/>
          <w:b/>
          <w:i/>
          <w:color w:val="000000"/>
          <w:sz w:val="24"/>
          <w:szCs w:val="24"/>
        </w:rPr>
        <w:t>Learning Targets</w:t>
      </w:r>
      <w:r w:rsidRPr="00B53FB9">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Final report of the year will measure understanding of Learning Targets and </w:t>
      </w:r>
      <w:r w:rsidRPr="00124796">
        <w:rPr>
          <w:rFonts w:ascii="Times New Roman" w:hAnsi="Times New Roman" w:cs="Times New Roman"/>
          <w:b/>
          <w:i/>
          <w:color w:val="000000"/>
          <w:sz w:val="24"/>
          <w:szCs w:val="24"/>
        </w:rPr>
        <w:t>Power Standards</w:t>
      </w:r>
      <w:r>
        <w:rPr>
          <w:rFonts w:ascii="Times New Roman" w:hAnsi="Times New Roman" w:cs="Times New Roman"/>
          <w:color w:val="000000"/>
          <w:sz w:val="24"/>
          <w:szCs w:val="24"/>
        </w:rPr>
        <w:t>.  Art, Music, and Physical Education will report on a semester basis (2</w:t>
      </w:r>
      <w:r w:rsidRPr="00462C64">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quarter and 4</w:t>
      </w:r>
      <w:r w:rsidRPr="00462C6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quarter). Technology skills are a part of how students learn in the 21</w:t>
      </w:r>
      <w:r w:rsidRPr="00124796">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Technological skills and processes will be taught and students will apply these within their content learning. A separate score will not be reported out separately on the report card. </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Pr="00B93E0C" w:rsidRDefault="00FC799A" w:rsidP="00FC799A">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4. Student Learning Attributes</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Effort</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Perseveres and attempts quality work</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Engagement</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Actively participates and listens; shows interest</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Responsibility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Follows directions; meets deadlines; manages time; advocates for self; demonstrates sportsmanship</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Respectfulness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Respects people, property, and uses network etiquette when online, cooperates with others</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Preparedness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Prepares and organizes for learning with positive attitude and needed materials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u w:val="single"/>
        </w:rPr>
        <w:t>5. Academic Descriptors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4</w:t>
      </w:r>
      <w:r>
        <w:rPr>
          <w:rFonts w:ascii="Times New Roman" w:hAnsi="Times New Roman" w:cs="Times New Roman"/>
          <w:color w:val="000000"/>
          <w:sz w:val="24"/>
          <w:szCs w:val="24"/>
        </w:rPr>
        <w:t>=Learning and performing beyond grade-level or course standards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3</w:t>
      </w:r>
      <w:r>
        <w:rPr>
          <w:rFonts w:ascii="Times New Roman" w:hAnsi="Times New Roman" w:cs="Times New Roman"/>
          <w:color w:val="000000"/>
          <w:sz w:val="24"/>
          <w:szCs w:val="24"/>
        </w:rPr>
        <w:t>=Meeting grade-level or course standards independently; thoroughly; and accurately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2</w:t>
      </w:r>
      <w:r>
        <w:rPr>
          <w:rFonts w:ascii="Times New Roman" w:hAnsi="Times New Roman" w:cs="Times New Roman"/>
          <w:color w:val="000000"/>
          <w:sz w:val="24"/>
          <w:szCs w:val="24"/>
        </w:rPr>
        <w:t>=Progressing toward grade-level or course standards with some additional help and support</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1</w:t>
      </w:r>
      <w:r>
        <w:rPr>
          <w:rFonts w:ascii="Times New Roman" w:hAnsi="Times New Roman" w:cs="Times New Roman"/>
          <w:color w:val="000000"/>
          <w:sz w:val="24"/>
          <w:szCs w:val="24"/>
        </w:rPr>
        <w:t>=Experiencing difficulty meeting required grade-level or course standards; consistently requires assistance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IE</w:t>
      </w:r>
      <w:r>
        <w:rPr>
          <w:rFonts w:ascii="Times New Roman" w:hAnsi="Times New Roman" w:cs="Times New Roman"/>
          <w:color w:val="000000"/>
          <w:sz w:val="24"/>
          <w:szCs w:val="24"/>
        </w:rPr>
        <w:t>=Insufficient Evidence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NA</w:t>
      </w:r>
      <w:r>
        <w:rPr>
          <w:rFonts w:ascii="Times New Roman" w:hAnsi="Times New Roman" w:cs="Times New Roman"/>
          <w:color w:val="000000"/>
          <w:sz w:val="24"/>
          <w:szCs w:val="24"/>
        </w:rPr>
        <w:t>=Not assessed at this time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M</w:t>
      </w:r>
      <w:r>
        <w:rPr>
          <w:rFonts w:ascii="Times New Roman" w:hAnsi="Times New Roman" w:cs="Times New Roman"/>
          <w:color w:val="000000"/>
          <w:sz w:val="24"/>
          <w:szCs w:val="24"/>
        </w:rPr>
        <w:t>=Modified Standard</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853979" w:rsidRDefault="00853979"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markings show how your student’s performance compares to clearly defined grade-level standards. The grade-level standards are based on the Missouri Learning Standards.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determining an achievement level, teachers consider the degree to which a student is able to demonstrate progress, apply skills and knowledge through assessments, performance, and products over time. A preponderance of evidence is used when determining student understanding.</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Deeper explanation of Academic Descriptors:</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=Learning and performing exceeds grade-level or course standards</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significantly and consistently demonstrates knowledge, application, and extension of content standards not necessarily taught during the year. Typically a student at this level extends the understanding of the grade level standards, goes deeper, explores connections or relationships through critical thinking or exhibits creativity in their thinking.</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3=Meeting grade-level or course standards independently; thoroughly; and accurately</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consistently demonstrates knowledge and application of grade level standards.</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=Progressing toward grade-level or course standards with some additional help and support</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partially demonstrates knowledge of grade level standards taught during the year and may require assistance periodically. The student understands specific learning targets, but does not demonstrate understanding of the grade level standard consistently or thoroughly.</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=Experiencing difficulty meeting required grade-level or course standards; consistently requires assistance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progress demonstrates limited knowledge of grade level standards taught during the year. Progress indicates student may not achieve proficiency by the end of the year. The student requires assistance throughout.</w:t>
      </w:r>
    </w:p>
    <w:p w:rsidR="00FC799A" w:rsidRDefault="00FC799A" w:rsidP="00FC79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IE=Insufficient Evidence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not enough evidence at this time to determine level of understanding.</w:t>
      </w:r>
    </w:p>
    <w:p w:rsidR="00FC799A" w:rsidRPr="00B521D0" w:rsidRDefault="00FC799A" w:rsidP="00FC799A">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NA=Not Assessed at this Time</w:t>
      </w: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progress has not been measured at this time. </w:t>
      </w:r>
    </w:p>
    <w:p w:rsidR="00FC799A" w:rsidRDefault="00FC799A" w:rsidP="00FC799A">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M=Modification of Standard</w:t>
      </w:r>
    </w:p>
    <w:p w:rsidR="00FC799A" w:rsidRPr="00B521D0" w:rsidRDefault="00FC799A" w:rsidP="00FC79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has been modified to align with specific individualized student learning plans. Modifications are based on a student’s present level of academic performance.</w:t>
      </w:r>
    </w:p>
    <w:p w:rsidR="00FC799A" w:rsidRDefault="00FC799A" w:rsidP="00FC799A">
      <w:pPr>
        <w:rPr>
          <w:rFonts w:ascii="Times New Roman" w:hAnsi="Times New Roman" w:cs="Times New Roman"/>
          <w:color w:val="000000"/>
          <w:sz w:val="24"/>
          <w:szCs w:val="24"/>
        </w:rPr>
      </w:pPr>
    </w:p>
    <w:p w:rsidR="00FC799A" w:rsidRDefault="00FC799A" w:rsidP="00FC799A">
      <w:pPr>
        <w:rPr>
          <w:rFonts w:ascii="Times New Roman" w:hAnsi="Times New Roman" w:cs="Times New Roman"/>
          <w:color w:val="000000"/>
          <w:sz w:val="24"/>
          <w:szCs w:val="24"/>
        </w:rPr>
      </w:pPr>
    </w:p>
    <w:p w:rsidR="00B521D0" w:rsidRDefault="00B521D0"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FC799A" w:rsidRDefault="00FC799A" w:rsidP="00FC799A">
      <w:pPr>
        <w:autoSpaceDE w:val="0"/>
        <w:autoSpaceDN w:val="0"/>
        <w:adjustRightInd w:val="0"/>
        <w:spacing w:after="0" w:line="240" w:lineRule="auto"/>
        <w:rPr>
          <w:rFonts w:ascii="Times New Roman" w:hAnsi="Times New Roman" w:cs="Times New Roman"/>
          <w:color w:val="000000"/>
          <w:sz w:val="24"/>
          <w:szCs w:val="24"/>
        </w:rPr>
      </w:pPr>
    </w:p>
    <w:p w:rsidR="00B521D0" w:rsidRDefault="00B521D0" w:rsidP="008542D4">
      <w:pPr>
        <w:autoSpaceDE w:val="0"/>
        <w:autoSpaceDN w:val="0"/>
        <w:adjustRightInd w:val="0"/>
        <w:spacing w:after="0" w:line="240" w:lineRule="auto"/>
        <w:rPr>
          <w:rFonts w:ascii="Times New Roman" w:hAnsi="Times New Roman" w:cs="Times New Roman"/>
          <w:color w:val="000000"/>
          <w:sz w:val="24"/>
          <w:szCs w:val="24"/>
        </w:rPr>
      </w:pPr>
    </w:p>
    <w:p w:rsidR="0073219C" w:rsidRDefault="0073219C" w:rsidP="008542D4">
      <w:pPr>
        <w:autoSpaceDE w:val="0"/>
        <w:autoSpaceDN w:val="0"/>
        <w:adjustRightInd w:val="0"/>
        <w:spacing w:after="0" w:line="240" w:lineRule="auto"/>
        <w:rPr>
          <w:rFonts w:ascii="Times New Roman" w:hAnsi="Times New Roman" w:cs="Times New Roman"/>
          <w:color w:val="000000"/>
          <w:sz w:val="24"/>
          <w:szCs w:val="24"/>
        </w:rPr>
      </w:pPr>
    </w:p>
    <w:p w:rsidR="00E97285" w:rsidRDefault="00E97285" w:rsidP="008542D4">
      <w:pPr>
        <w:autoSpaceDE w:val="0"/>
        <w:autoSpaceDN w:val="0"/>
        <w:adjustRightInd w:val="0"/>
        <w:spacing w:after="0" w:line="240" w:lineRule="auto"/>
        <w:rPr>
          <w:rFonts w:ascii="Times New Roman" w:hAnsi="Times New Roman" w:cs="Times New Roman"/>
          <w:color w:val="000000"/>
          <w:sz w:val="24"/>
          <w:szCs w:val="24"/>
        </w:rPr>
      </w:pPr>
    </w:p>
    <w:p w:rsidR="00E97285" w:rsidRDefault="00E97285" w:rsidP="008542D4">
      <w:pPr>
        <w:autoSpaceDE w:val="0"/>
        <w:autoSpaceDN w:val="0"/>
        <w:adjustRightInd w:val="0"/>
        <w:spacing w:after="0" w:line="240" w:lineRule="auto"/>
        <w:rPr>
          <w:rFonts w:ascii="Times New Roman" w:hAnsi="Times New Roman" w:cs="Times New Roman"/>
          <w:color w:val="000000"/>
          <w:sz w:val="24"/>
          <w:szCs w:val="24"/>
        </w:rPr>
      </w:pPr>
    </w:p>
    <w:p w:rsidR="00E97285" w:rsidRDefault="00E97285" w:rsidP="008542D4">
      <w:pPr>
        <w:autoSpaceDE w:val="0"/>
        <w:autoSpaceDN w:val="0"/>
        <w:adjustRightInd w:val="0"/>
        <w:spacing w:after="0" w:line="240" w:lineRule="auto"/>
        <w:rPr>
          <w:rFonts w:ascii="Times New Roman" w:hAnsi="Times New Roman" w:cs="Times New Roman"/>
          <w:color w:val="000000"/>
          <w:sz w:val="24"/>
          <w:szCs w:val="24"/>
        </w:rPr>
      </w:pPr>
    </w:p>
    <w:p w:rsidR="00E97285" w:rsidRDefault="00E97285"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083C3C" w:rsidRDefault="00083C3C" w:rsidP="008542D4">
      <w:pPr>
        <w:autoSpaceDE w:val="0"/>
        <w:autoSpaceDN w:val="0"/>
        <w:adjustRightInd w:val="0"/>
        <w:spacing w:after="0" w:line="240" w:lineRule="auto"/>
        <w:rPr>
          <w:rFonts w:ascii="Times New Roman" w:hAnsi="Times New Roman" w:cs="Times New Roman"/>
          <w:color w:val="000000"/>
          <w:sz w:val="24"/>
          <w:szCs w:val="24"/>
        </w:rPr>
      </w:pPr>
    </w:p>
    <w:p w:rsidR="00E97285" w:rsidRDefault="00E97285" w:rsidP="008542D4">
      <w:pPr>
        <w:autoSpaceDE w:val="0"/>
        <w:autoSpaceDN w:val="0"/>
        <w:adjustRightInd w:val="0"/>
        <w:spacing w:after="0" w:line="240" w:lineRule="auto"/>
        <w:rPr>
          <w:rFonts w:ascii="Times New Roman" w:hAnsi="Times New Roman" w:cs="Times New Roman"/>
          <w:color w:val="000000"/>
          <w:sz w:val="24"/>
          <w:szCs w:val="24"/>
        </w:rPr>
      </w:pPr>
    </w:p>
    <w:p w:rsidR="00E97285" w:rsidRDefault="00E97285" w:rsidP="00E97285">
      <w:pPr>
        <w:spacing w:after="0" w:line="240" w:lineRule="auto"/>
        <w:rPr>
          <w:rFonts w:ascii="Century Schoolbook" w:hAnsi="Century Schoolbook"/>
          <w:sz w:val="56"/>
          <w:szCs w:val="56"/>
        </w:rPr>
      </w:pPr>
      <w:r>
        <w:rPr>
          <w:rFonts w:ascii="Century Schoolbook" w:hAnsi="Century Schoolbook"/>
          <w:sz w:val="56"/>
          <w:szCs w:val="56"/>
        </w:rPr>
        <w:lastRenderedPageBreak/>
        <w:t>Second GRADE</w:t>
      </w:r>
    </w:p>
    <w:p w:rsidR="00E97285" w:rsidRDefault="00E97285" w:rsidP="00E97285">
      <w:pPr>
        <w:rPr>
          <w:rFonts w:ascii="Century Schoolbook" w:hAnsi="Century Schoolbook"/>
          <w:sz w:val="40"/>
          <w:szCs w:val="40"/>
        </w:rPr>
      </w:pPr>
      <w:r>
        <w:rPr>
          <w:rFonts w:ascii="Century Schoolbook" w:hAnsi="Century Schoolbook"/>
          <w:sz w:val="40"/>
          <w:szCs w:val="40"/>
        </w:rPr>
        <w:t>Power Standards and Learning Targets</w:t>
      </w:r>
    </w:p>
    <w:p w:rsidR="00E97285" w:rsidRDefault="00E97285" w:rsidP="008542D4">
      <w:pPr>
        <w:autoSpaceDE w:val="0"/>
        <w:autoSpaceDN w:val="0"/>
        <w:adjustRightInd w:val="0"/>
        <w:spacing w:after="0" w:line="240" w:lineRule="auto"/>
        <w:rPr>
          <w:rFonts w:ascii="Times New Roman" w:hAnsi="Times New Roman" w:cs="Times New Roman"/>
          <w:color w:val="000000"/>
          <w:sz w:val="24"/>
          <w:szCs w:val="24"/>
        </w:rPr>
        <w:sectPr w:rsidR="00E97285" w:rsidSect="00E97285">
          <w:headerReference w:type="defaul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97285" w:rsidRDefault="00E97285" w:rsidP="00E97285">
      <w:pPr>
        <w:widowControl w:val="0"/>
        <w:spacing w:after="0"/>
        <w:rPr>
          <w:sz w:val="36"/>
        </w:rPr>
      </w:pPr>
      <w:r>
        <w:rPr>
          <w:sz w:val="36"/>
          <w:highlight w:val="darkGray"/>
        </w:rPr>
        <w:lastRenderedPageBreak/>
        <w:t>E</w:t>
      </w:r>
      <w:r w:rsidRPr="008108D6">
        <w:rPr>
          <w:sz w:val="36"/>
          <w:highlight w:val="darkGray"/>
        </w:rPr>
        <w:t>nglish Language Arts</w:t>
      </w:r>
    </w:p>
    <w:p w:rsidR="00E97285" w:rsidRPr="000603AC" w:rsidRDefault="00E97285" w:rsidP="00E97285">
      <w:pPr>
        <w:widowControl w:val="0"/>
        <w:tabs>
          <w:tab w:val="left" w:pos="199"/>
        </w:tabs>
        <w:spacing w:after="0" w:line="240" w:lineRule="auto"/>
        <w:rPr>
          <w:rFonts w:ascii="Arial" w:hAnsi="Arial" w:cs="Arial"/>
          <w:b/>
          <w:u w:val="single"/>
        </w:rPr>
      </w:pPr>
      <w:r w:rsidRPr="000603AC">
        <w:rPr>
          <w:rFonts w:ascii="Arial" w:hAnsi="Arial" w:cs="Arial"/>
          <w:b/>
          <w:u w:val="single"/>
        </w:rPr>
        <w:t>Power Standard</w:t>
      </w:r>
    </w:p>
    <w:tbl>
      <w:tblPr>
        <w:tblW w:w="5000" w:type="pct"/>
        <w:tblLook w:val="04A0" w:firstRow="1" w:lastRow="0" w:firstColumn="1" w:lastColumn="0" w:noHBand="0" w:noVBand="1"/>
      </w:tblPr>
      <w:tblGrid>
        <w:gridCol w:w="5256"/>
      </w:tblGrid>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8E1233">
              <w:rPr>
                <w:rFonts w:ascii="Arial" w:eastAsia="Times New Roman" w:hAnsi="Arial" w:cs="Arial"/>
                <w:bCs/>
                <w:color w:val="000000"/>
                <w:sz w:val="20"/>
                <w:szCs w:val="20"/>
              </w:rPr>
              <w:t>The student will be able to read and comprehend in the grades 2-3 text complexity range proficiently.</w:t>
            </w:r>
          </w:p>
          <w:p w:rsidR="00E97285" w:rsidRPr="008E1233"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5"/>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describe key ideas and details.</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5"/>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explain my knowledge and ideas regarding informational and literary text.</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pStyle w:val="ListParagraph"/>
              <w:numPr>
                <w:ilvl w:val="0"/>
                <w:numId w:val="35"/>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identify elements of craft and structure in informational and literary text.</w:t>
            </w:r>
          </w:p>
          <w:p w:rsidR="00E97285" w:rsidRPr="004525AA" w:rsidRDefault="00E97285" w:rsidP="001212B3">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8E1233">
              <w:rPr>
                <w:rFonts w:ascii="Arial" w:eastAsia="Times New Roman" w:hAnsi="Arial" w:cs="Arial"/>
                <w:bCs/>
                <w:color w:val="000000"/>
                <w:sz w:val="20"/>
                <w:szCs w:val="20"/>
              </w:rPr>
              <w:t>The student will be able to connect reading foundational skills.</w:t>
            </w:r>
          </w:p>
          <w:p w:rsidR="00E97285" w:rsidRPr="008E1233"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6"/>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apply grade-level phonics and word analysis skills in decoding words.</w:t>
            </w:r>
          </w:p>
          <w:p w:rsidR="00E97285" w:rsidRPr="008E1233" w:rsidRDefault="00E97285" w:rsidP="001212B3">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8E1233">
              <w:rPr>
                <w:rFonts w:ascii="Arial" w:eastAsia="Times New Roman" w:hAnsi="Arial" w:cs="Arial"/>
                <w:bCs/>
                <w:color w:val="000000"/>
                <w:sz w:val="20"/>
                <w:szCs w:val="20"/>
              </w:rPr>
              <w:t>The student will be able to compose a variety of writing pieces.</w:t>
            </w:r>
          </w:p>
          <w:p w:rsidR="00E97285" w:rsidRPr="008E1233"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6"/>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demonstrate use of various types of writing and their purposes.</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6"/>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participate in research to build and present knowledge.</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pStyle w:val="ListParagraph"/>
              <w:numPr>
                <w:ilvl w:val="0"/>
                <w:numId w:val="36"/>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produce and distribute writing with guidance and support. ( directive or general feedback)  Introductory Level Target</w:t>
            </w:r>
          </w:p>
          <w:p w:rsidR="00E97285" w:rsidRPr="004525AA" w:rsidRDefault="00E97285" w:rsidP="001212B3">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8E1233">
              <w:rPr>
                <w:rFonts w:ascii="Arial" w:eastAsia="Times New Roman" w:hAnsi="Arial" w:cs="Arial"/>
                <w:bCs/>
                <w:color w:val="000000"/>
                <w:sz w:val="20"/>
                <w:szCs w:val="20"/>
              </w:rPr>
              <w:t>The student will be able to connect their thinking through collaborative conversations.</w:t>
            </w:r>
          </w:p>
          <w:p w:rsidR="00E97285" w:rsidRPr="008E1233"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7"/>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build on comprehension through collaboration.</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pStyle w:val="ListParagraph"/>
              <w:numPr>
                <w:ilvl w:val="0"/>
                <w:numId w:val="37"/>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present my knowledge and ideas to others.</w:t>
            </w:r>
          </w:p>
          <w:p w:rsidR="00E97285" w:rsidRPr="004525AA" w:rsidRDefault="00E97285" w:rsidP="001212B3">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8E1233">
              <w:rPr>
                <w:rFonts w:ascii="Arial" w:eastAsia="Times New Roman" w:hAnsi="Arial" w:cs="Arial"/>
                <w:bCs/>
                <w:color w:val="000000"/>
                <w:sz w:val="20"/>
                <w:szCs w:val="20"/>
              </w:rPr>
              <w:t>The student will be able to critique their use of the English language when reading, writing, speaking, and listening.</w:t>
            </w:r>
          </w:p>
          <w:p w:rsidR="00E97285" w:rsidRPr="008E1233"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6E065A" w:rsidRDefault="00E97285" w:rsidP="006E065A">
            <w:pPr>
              <w:pStyle w:val="ListParagraph"/>
              <w:numPr>
                <w:ilvl w:val="0"/>
                <w:numId w:val="50"/>
              </w:numPr>
              <w:spacing w:after="0" w:line="240" w:lineRule="auto"/>
              <w:rPr>
                <w:rFonts w:ascii="Arial" w:eastAsia="Times New Roman" w:hAnsi="Arial" w:cs="Arial"/>
                <w:color w:val="000000"/>
                <w:sz w:val="20"/>
                <w:szCs w:val="20"/>
              </w:rPr>
            </w:pPr>
            <w:r w:rsidRPr="006E065A">
              <w:rPr>
                <w:rFonts w:ascii="Arial" w:eastAsia="Times New Roman" w:hAnsi="Arial" w:cs="Arial"/>
                <w:color w:val="000000"/>
                <w:sz w:val="20"/>
                <w:szCs w:val="20"/>
              </w:rPr>
              <w:t>I can acquire and use vocabulary.</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6E065A" w:rsidRDefault="00E97285" w:rsidP="006E065A">
            <w:pPr>
              <w:pStyle w:val="ListParagraph"/>
              <w:numPr>
                <w:ilvl w:val="0"/>
                <w:numId w:val="50"/>
              </w:numPr>
              <w:spacing w:after="0" w:line="240" w:lineRule="auto"/>
              <w:rPr>
                <w:rFonts w:ascii="Arial" w:eastAsia="Times New Roman" w:hAnsi="Arial" w:cs="Arial"/>
                <w:color w:val="000000"/>
                <w:sz w:val="20"/>
                <w:szCs w:val="20"/>
              </w:rPr>
            </w:pPr>
            <w:r w:rsidRPr="006E065A">
              <w:rPr>
                <w:rFonts w:ascii="Arial" w:eastAsia="Times New Roman" w:hAnsi="Arial" w:cs="Arial"/>
                <w:color w:val="000000"/>
                <w:sz w:val="20"/>
                <w:szCs w:val="20"/>
              </w:rPr>
              <w:t xml:space="preserve">I can demonstrate conventions of </w:t>
            </w:r>
            <w:proofErr w:type="gramStart"/>
            <w:r w:rsidRPr="006E065A">
              <w:rPr>
                <w:rFonts w:ascii="Arial" w:eastAsia="Times New Roman" w:hAnsi="Arial" w:cs="Arial"/>
                <w:color w:val="000000"/>
                <w:sz w:val="20"/>
                <w:szCs w:val="20"/>
              </w:rPr>
              <w:t>standard</w:t>
            </w:r>
            <w:proofErr w:type="gramEnd"/>
            <w:r w:rsidRPr="006E065A">
              <w:rPr>
                <w:rFonts w:ascii="Arial" w:eastAsia="Times New Roman" w:hAnsi="Arial" w:cs="Arial"/>
                <w:color w:val="000000"/>
                <w:sz w:val="20"/>
                <w:szCs w:val="20"/>
              </w:rPr>
              <w:t xml:space="preserve"> English.</w:t>
            </w:r>
          </w:p>
        </w:tc>
      </w:tr>
      <w:tr w:rsidR="00E97285" w:rsidRPr="008E1233" w:rsidTr="001212B3">
        <w:trPr>
          <w:trHeight w:val="255"/>
        </w:trPr>
        <w:tc>
          <w:tcPr>
            <w:tcW w:w="5000" w:type="pct"/>
            <w:tcBorders>
              <w:top w:val="nil"/>
              <w:left w:val="nil"/>
              <w:bottom w:val="nil"/>
              <w:right w:val="nil"/>
            </w:tcBorders>
            <w:shd w:val="clear" w:color="auto" w:fill="auto"/>
            <w:vAlign w:val="bottom"/>
            <w:hideMark/>
          </w:tcPr>
          <w:p w:rsidR="00E97285" w:rsidRPr="006E065A" w:rsidRDefault="00E97285" w:rsidP="006E065A">
            <w:pPr>
              <w:pStyle w:val="ListParagraph"/>
              <w:numPr>
                <w:ilvl w:val="0"/>
                <w:numId w:val="50"/>
              </w:numPr>
              <w:spacing w:after="0" w:line="240" w:lineRule="auto"/>
              <w:rPr>
                <w:rFonts w:ascii="Arial" w:eastAsia="Times New Roman" w:hAnsi="Arial" w:cs="Arial"/>
                <w:color w:val="000000"/>
                <w:sz w:val="20"/>
                <w:szCs w:val="20"/>
              </w:rPr>
            </w:pPr>
            <w:r w:rsidRPr="006E065A">
              <w:rPr>
                <w:rFonts w:ascii="Arial" w:eastAsia="Times New Roman" w:hAnsi="Arial" w:cs="Arial"/>
                <w:color w:val="000000"/>
                <w:sz w:val="20"/>
                <w:szCs w:val="20"/>
              </w:rPr>
              <w:t>I can use knowledge of language when writing, speaking, reading, or listening.</w:t>
            </w:r>
          </w:p>
        </w:tc>
      </w:tr>
    </w:tbl>
    <w:p w:rsidR="00E97285" w:rsidRDefault="00E97285" w:rsidP="00E97285">
      <w:pPr>
        <w:widowControl w:val="0"/>
        <w:spacing w:after="0" w:line="240" w:lineRule="auto"/>
        <w:rPr>
          <w:sz w:val="36"/>
          <w:szCs w:val="36"/>
        </w:rPr>
      </w:pPr>
      <w:r w:rsidRPr="000603AC">
        <w:rPr>
          <w:sz w:val="36"/>
          <w:szCs w:val="36"/>
          <w:highlight w:val="darkGray"/>
        </w:rPr>
        <w:t>Math</w:t>
      </w:r>
    </w:p>
    <w:tbl>
      <w:tblPr>
        <w:tblW w:w="5000" w:type="pct"/>
        <w:tblLook w:val="04A0" w:firstRow="1" w:lastRow="0" w:firstColumn="1" w:lastColumn="0" w:noHBand="0" w:noVBand="1"/>
      </w:tblPr>
      <w:tblGrid>
        <w:gridCol w:w="5256"/>
      </w:tblGrid>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hAnsi="Arial" w:cs="Arial"/>
                <w:b/>
                <w:u w:val="single"/>
              </w:rPr>
            </w:pPr>
            <w:r w:rsidRPr="000603AC">
              <w:rPr>
                <w:rFonts w:ascii="Arial" w:hAnsi="Arial" w:cs="Arial"/>
                <w:b/>
                <w:u w:val="single"/>
              </w:rPr>
              <w:t>Power Standard</w:t>
            </w:r>
          </w:p>
          <w:p w:rsidR="00E97285" w:rsidRDefault="00E97285" w:rsidP="001212B3">
            <w:pPr>
              <w:spacing w:after="0" w:line="240" w:lineRule="auto"/>
              <w:rPr>
                <w:rFonts w:ascii="Arial" w:eastAsia="Times New Roman" w:hAnsi="Arial" w:cs="Arial"/>
                <w:bCs/>
                <w:color w:val="000000"/>
                <w:sz w:val="20"/>
                <w:szCs w:val="20"/>
              </w:rPr>
            </w:pPr>
            <w:r w:rsidRPr="004525AA">
              <w:rPr>
                <w:rFonts w:ascii="Arial" w:eastAsia="Times New Roman" w:hAnsi="Arial" w:cs="Arial"/>
                <w:bCs/>
                <w:color w:val="000000"/>
                <w:sz w:val="20"/>
                <w:szCs w:val="20"/>
              </w:rPr>
              <w:t>The student will be able to justify the use of operations and algebraic thinking within addition and subtraction.</w:t>
            </w:r>
          </w:p>
          <w:p w:rsidR="00E97285" w:rsidRPr="004525AA" w:rsidRDefault="00E97285" w:rsidP="001212B3">
            <w:pPr>
              <w:spacing w:after="0" w:line="240" w:lineRule="auto"/>
              <w:rPr>
                <w:rFonts w:ascii="Arial" w:hAnsi="Arial" w:cs="Arial"/>
                <w:b/>
                <w:u w:val="single"/>
              </w:rPr>
            </w:pPr>
            <w:r>
              <w:rPr>
                <w:rFonts w:ascii="Arial" w:eastAsia="Times New Roman" w:hAnsi="Arial" w:cs="Arial"/>
                <w:b/>
                <w:bCs/>
                <w:color w:val="000000"/>
                <w:sz w:val="20"/>
                <w:szCs w:val="20"/>
                <w:u w:val="single"/>
              </w:rPr>
              <w:t>Learning Targets</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9"/>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add and subtract within 20.</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Pr="004525AA" w:rsidRDefault="00E97285" w:rsidP="00E97285">
            <w:pPr>
              <w:pStyle w:val="ListParagraph"/>
              <w:numPr>
                <w:ilvl w:val="0"/>
                <w:numId w:val="39"/>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represent and solve problems involving addition and subtraction.</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pStyle w:val="ListParagraph"/>
              <w:spacing w:after="0" w:line="240" w:lineRule="auto"/>
              <w:ind w:left="360"/>
              <w:rPr>
                <w:rFonts w:ascii="Arial" w:eastAsia="Times New Roman" w:hAnsi="Arial" w:cs="Arial"/>
                <w:color w:val="000000"/>
                <w:sz w:val="20"/>
                <w:szCs w:val="20"/>
              </w:rPr>
            </w:pPr>
          </w:p>
          <w:p w:rsidR="00E97285" w:rsidRDefault="00E97285" w:rsidP="00E97285">
            <w:pPr>
              <w:pStyle w:val="ListParagraph"/>
              <w:spacing w:after="0" w:line="240" w:lineRule="auto"/>
              <w:ind w:left="360"/>
              <w:rPr>
                <w:rFonts w:ascii="Arial" w:eastAsia="Times New Roman" w:hAnsi="Arial" w:cs="Arial"/>
                <w:color w:val="000000"/>
                <w:sz w:val="20"/>
                <w:szCs w:val="20"/>
              </w:rPr>
            </w:pPr>
          </w:p>
          <w:p w:rsidR="00E97285" w:rsidRDefault="00E97285" w:rsidP="00E97285">
            <w:pPr>
              <w:pStyle w:val="ListParagraph"/>
              <w:numPr>
                <w:ilvl w:val="0"/>
                <w:numId w:val="39"/>
              </w:numPr>
              <w:spacing w:after="0" w:line="240" w:lineRule="auto"/>
              <w:rPr>
                <w:rFonts w:ascii="Arial" w:eastAsia="Times New Roman" w:hAnsi="Arial" w:cs="Arial"/>
                <w:color w:val="000000"/>
                <w:sz w:val="20"/>
                <w:szCs w:val="20"/>
              </w:rPr>
            </w:pPr>
            <w:r w:rsidRPr="004525AA">
              <w:rPr>
                <w:rFonts w:ascii="Arial" w:eastAsia="Times New Roman" w:hAnsi="Arial" w:cs="Arial"/>
                <w:color w:val="000000"/>
                <w:sz w:val="20"/>
                <w:szCs w:val="20"/>
              </w:rPr>
              <w:t>I can work with equal groups of objects to gain foundations for multiplication.</w:t>
            </w:r>
          </w:p>
          <w:p w:rsidR="00E97285" w:rsidRPr="004525AA" w:rsidRDefault="00E97285" w:rsidP="001212B3">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4525AA">
              <w:rPr>
                <w:rFonts w:ascii="Arial" w:eastAsia="Times New Roman" w:hAnsi="Arial" w:cs="Arial"/>
                <w:bCs/>
                <w:color w:val="000000"/>
                <w:sz w:val="20"/>
                <w:szCs w:val="20"/>
              </w:rPr>
              <w:t>The student will be able to summarize their knowledge of number and operations in base ten.</w:t>
            </w:r>
          </w:p>
          <w:p w:rsidR="00E97285" w:rsidRPr="004525AA"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0"/>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understand place value.</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pStyle w:val="ListParagraph"/>
              <w:numPr>
                <w:ilvl w:val="0"/>
                <w:numId w:val="40"/>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use place value understanding and properties of operations to add and subtract.</w:t>
            </w:r>
          </w:p>
          <w:p w:rsidR="00E97285" w:rsidRPr="00A06B5E" w:rsidRDefault="00E97285" w:rsidP="001212B3">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4525AA">
              <w:rPr>
                <w:rFonts w:ascii="Arial" w:eastAsia="Times New Roman" w:hAnsi="Arial" w:cs="Arial"/>
                <w:bCs/>
                <w:color w:val="000000"/>
                <w:sz w:val="20"/>
                <w:szCs w:val="20"/>
              </w:rPr>
              <w:t>The student will be able to evaluate measurement and data.</w:t>
            </w:r>
          </w:p>
          <w:p w:rsidR="00E97285" w:rsidRPr="004525AA"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1"/>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measure and estimate lengths in standard units.</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1"/>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relate addition and subtraction to length.</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1"/>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represent and interpret data.</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pStyle w:val="ListParagraph"/>
              <w:numPr>
                <w:ilvl w:val="0"/>
                <w:numId w:val="41"/>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work with time and money.</w:t>
            </w:r>
          </w:p>
          <w:p w:rsidR="00E97285" w:rsidRPr="00A06B5E" w:rsidRDefault="00E97285" w:rsidP="001212B3">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4525AA">
              <w:rPr>
                <w:rFonts w:ascii="Arial" w:eastAsia="Times New Roman" w:hAnsi="Arial" w:cs="Arial"/>
                <w:bCs/>
                <w:color w:val="000000"/>
                <w:sz w:val="20"/>
                <w:szCs w:val="20"/>
              </w:rPr>
              <w:t>The student will be able to analyze understanding of geometry.</w:t>
            </w:r>
          </w:p>
          <w:p w:rsidR="00E97285" w:rsidRPr="004525AA"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4525AA"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2"/>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reason with shapes and their attributes.</w:t>
            </w:r>
          </w:p>
        </w:tc>
      </w:tr>
    </w:tbl>
    <w:p w:rsidR="00E97285" w:rsidRDefault="00E97285" w:rsidP="00E97285">
      <w:pPr>
        <w:widowControl w:val="0"/>
        <w:tabs>
          <w:tab w:val="left" w:pos="199"/>
        </w:tabs>
        <w:spacing w:after="0" w:line="240" w:lineRule="auto"/>
        <w:rPr>
          <w:sz w:val="36"/>
          <w:szCs w:val="36"/>
        </w:rPr>
      </w:pPr>
      <w:r w:rsidRPr="000603AC">
        <w:rPr>
          <w:sz w:val="36"/>
          <w:szCs w:val="36"/>
          <w:highlight w:val="darkGray"/>
        </w:rPr>
        <w:t>Science</w:t>
      </w:r>
    </w:p>
    <w:p w:rsidR="00E97285" w:rsidRPr="000603AC" w:rsidRDefault="00E97285" w:rsidP="00E97285">
      <w:pPr>
        <w:widowControl w:val="0"/>
        <w:tabs>
          <w:tab w:val="left" w:pos="199"/>
        </w:tabs>
        <w:spacing w:after="0" w:line="240" w:lineRule="auto"/>
        <w:rPr>
          <w:sz w:val="36"/>
          <w:szCs w:val="36"/>
        </w:rPr>
      </w:pPr>
      <w:r w:rsidRPr="000603AC">
        <w:rPr>
          <w:rFonts w:ascii="Arial" w:hAnsi="Arial" w:cs="Arial"/>
          <w:b/>
          <w:u w:val="single"/>
        </w:rPr>
        <w:t>Power Standard</w:t>
      </w:r>
    </w:p>
    <w:tbl>
      <w:tblPr>
        <w:tblW w:w="5000" w:type="pct"/>
        <w:tblLook w:val="04A0" w:firstRow="1" w:lastRow="0" w:firstColumn="1" w:lastColumn="0" w:noHBand="0" w:noVBand="1"/>
      </w:tblPr>
      <w:tblGrid>
        <w:gridCol w:w="5256"/>
      </w:tblGrid>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A06B5E">
              <w:rPr>
                <w:rFonts w:ascii="Arial" w:eastAsia="Times New Roman" w:hAnsi="Arial" w:cs="Arial"/>
                <w:bCs/>
                <w:color w:val="000000"/>
                <w:sz w:val="20"/>
                <w:szCs w:val="20"/>
              </w:rPr>
              <w:t>The student will be able to demonstrate understanding of structure and properties of matter</w:t>
            </w:r>
            <w:r>
              <w:rPr>
                <w:rFonts w:ascii="Arial" w:eastAsia="Times New Roman" w:hAnsi="Arial" w:cs="Arial"/>
                <w:bCs/>
                <w:color w:val="000000"/>
                <w:sz w:val="20"/>
                <w:szCs w:val="20"/>
              </w:rPr>
              <w:t>.</w:t>
            </w:r>
          </w:p>
          <w:p w:rsidR="00E97285" w:rsidRPr="00A06B5E"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2"/>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describe and classify different kinds of materials by their observable properties.</w:t>
            </w:r>
          </w:p>
          <w:p w:rsidR="00E97285" w:rsidRPr="00A06B5E" w:rsidRDefault="00E97285" w:rsidP="001212B3">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A06B5E">
              <w:rPr>
                <w:rFonts w:ascii="Arial" w:eastAsia="Times New Roman" w:hAnsi="Arial" w:cs="Arial"/>
                <w:bCs/>
                <w:color w:val="000000"/>
                <w:sz w:val="20"/>
                <w:szCs w:val="20"/>
              </w:rPr>
              <w:t>The student will be able to demonstrate understanding of processes that shape the Earth.</w:t>
            </w:r>
          </w:p>
          <w:p w:rsidR="00E97285" w:rsidRPr="00A06B5E"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2"/>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observe events that change our Earth quickly or over a long period of time.</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2"/>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identify where water is found on Earth and that it can be solid or liquid.</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widowControl w:val="0"/>
              <w:tabs>
                <w:tab w:val="left" w:pos="199"/>
              </w:tabs>
              <w:spacing w:after="0" w:line="240" w:lineRule="auto"/>
              <w:rPr>
                <w:rFonts w:ascii="Arial" w:eastAsia="Times New Roman" w:hAnsi="Arial" w:cs="Arial"/>
                <w:bCs/>
                <w:color w:val="000000"/>
                <w:sz w:val="20"/>
                <w:szCs w:val="20"/>
              </w:rPr>
            </w:pPr>
            <w:r w:rsidRPr="000603AC">
              <w:rPr>
                <w:rFonts w:ascii="Arial" w:hAnsi="Arial" w:cs="Arial"/>
                <w:b/>
                <w:u w:val="single"/>
              </w:rPr>
              <w:t>Power Standard</w:t>
            </w:r>
          </w:p>
          <w:p w:rsidR="00E97285" w:rsidRDefault="00E97285" w:rsidP="001212B3">
            <w:pPr>
              <w:spacing w:after="0" w:line="240" w:lineRule="auto"/>
              <w:rPr>
                <w:rFonts w:ascii="Arial" w:eastAsia="Times New Roman" w:hAnsi="Arial" w:cs="Arial"/>
                <w:bCs/>
                <w:color w:val="000000"/>
                <w:sz w:val="20"/>
                <w:szCs w:val="20"/>
              </w:rPr>
            </w:pPr>
            <w:r w:rsidRPr="00A06B5E">
              <w:rPr>
                <w:rFonts w:ascii="Arial" w:eastAsia="Times New Roman" w:hAnsi="Arial" w:cs="Arial"/>
                <w:bCs/>
                <w:color w:val="000000"/>
                <w:sz w:val="20"/>
                <w:szCs w:val="20"/>
              </w:rPr>
              <w:t>The student will be able to demonstrate understanding of interdependent relationships in ecosystems.</w:t>
            </w:r>
          </w:p>
          <w:p w:rsidR="00E97285" w:rsidRPr="00A06B5E"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pStyle w:val="ListParagraph"/>
              <w:numPr>
                <w:ilvl w:val="0"/>
                <w:numId w:val="43"/>
              </w:numPr>
              <w:spacing w:after="0" w:line="240" w:lineRule="auto"/>
              <w:rPr>
                <w:rFonts w:ascii="Arial" w:eastAsia="Times New Roman" w:hAnsi="Arial" w:cs="Arial"/>
                <w:color w:val="000000"/>
                <w:sz w:val="20"/>
                <w:szCs w:val="20"/>
              </w:rPr>
            </w:pPr>
            <w:r w:rsidRPr="00A06B5E">
              <w:rPr>
                <w:rFonts w:ascii="Arial" w:eastAsia="Times New Roman" w:hAnsi="Arial" w:cs="Arial"/>
                <w:color w:val="000000"/>
                <w:sz w:val="20"/>
                <w:szCs w:val="20"/>
              </w:rPr>
              <w:t>I can describe what plants need to survive.</w:t>
            </w:r>
          </w:p>
        </w:tc>
      </w:tr>
    </w:tbl>
    <w:p w:rsidR="00E97285" w:rsidRDefault="00E97285" w:rsidP="00E97285">
      <w:pPr>
        <w:widowControl w:val="0"/>
        <w:tabs>
          <w:tab w:val="left" w:pos="199"/>
        </w:tabs>
        <w:spacing w:after="0" w:line="240" w:lineRule="auto"/>
        <w:rPr>
          <w:sz w:val="36"/>
          <w:highlight w:val="darkGray"/>
        </w:rPr>
      </w:pPr>
    </w:p>
    <w:p w:rsidR="00E97285" w:rsidRDefault="00E97285" w:rsidP="00E97285">
      <w:pPr>
        <w:widowControl w:val="0"/>
        <w:tabs>
          <w:tab w:val="left" w:pos="199"/>
        </w:tabs>
        <w:spacing w:after="0" w:line="240" w:lineRule="auto"/>
        <w:rPr>
          <w:sz w:val="36"/>
          <w:highlight w:val="darkGray"/>
        </w:rPr>
      </w:pPr>
    </w:p>
    <w:p w:rsidR="00E97285" w:rsidRDefault="00E97285" w:rsidP="00E97285">
      <w:pPr>
        <w:widowControl w:val="0"/>
        <w:tabs>
          <w:tab w:val="left" w:pos="199"/>
        </w:tabs>
        <w:spacing w:after="0" w:line="240" w:lineRule="auto"/>
        <w:rPr>
          <w:sz w:val="36"/>
          <w:highlight w:val="darkGray"/>
        </w:rPr>
      </w:pPr>
    </w:p>
    <w:p w:rsidR="00E97285" w:rsidRDefault="00E97285" w:rsidP="00E97285">
      <w:pPr>
        <w:widowControl w:val="0"/>
        <w:tabs>
          <w:tab w:val="left" w:pos="199"/>
        </w:tabs>
        <w:spacing w:after="0" w:line="240" w:lineRule="auto"/>
        <w:rPr>
          <w:sz w:val="36"/>
        </w:rPr>
      </w:pPr>
      <w:r w:rsidRPr="008108D6">
        <w:rPr>
          <w:sz w:val="36"/>
          <w:highlight w:val="darkGray"/>
        </w:rPr>
        <w:lastRenderedPageBreak/>
        <w:t>Social Studies</w:t>
      </w:r>
    </w:p>
    <w:p w:rsidR="00E97285" w:rsidRPr="000603AC" w:rsidRDefault="00E97285" w:rsidP="00E97285">
      <w:pPr>
        <w:widowControl w:val="0"/>
        <w:tabs>
          <w:tab w:val="left" w:pos="199"/>
        </w:tabs>
        <w:spacing w:after="0" w:line="240" w:lineRule="auto"/>
        <w:rPr>
          <w:rFonts w:ascii="Arial" w:hAnsi="Arial" w:cs="Arial"/>
          <w:b/>
          <w:u w:val="single"/>
        </w:rPr>
      </w:pPr>
      <w:r w:rsidRPr="000603AC">
        <w:rPr>
          <w:rFonts w:ascii="Arial" w:hAnsi="Arial" w:cs="Arial"/>
          <w:b/>
          <w:u w:val="single"/>
        </w:rPr>
        <w:t>Power Standard</w:t>
      </w:r>
    </w:p>
    <w:tbl>
      <w:tblPr>
        <w:tblW w:w="5000" w:type="pct"/>
        <w:tblLook w:val="04A0" w:firstRow="1" w:lastRow="0" w:firstColumn="1" w:lastColumn="0" w:noHBand="0" w:noVBand="1"/>
      </w:tblPr>
      <w:tblGrid>
        <w:gridCol w:w="5256"/>
      </w:tblGrid>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A06B5E" w:rsidRDefault="00E97285" w:rsidP="00E97285">
            <w:pPr>
              <w:spacing w:after="0" w:line="240" w:lineRule="auto"/>
              <w:rPr>
                <w:rFonts w:ascii="Arial" w:eastAsia="Times New Roman" w:hAnsi="Arial" w:cs="Arial"/>
                <w:bCs/>
                <w:color w:val="000000"/>
                <w:sz w:val="20"/>
                <w:szCs w:val="20"/>
              </w:rPr>
            </w:pPr>
            <w:r w:rsidRPr="00A06B5E">
              <w:rPr>
                <w:rFonts w:ascii="Arial" w:eastAsia="Times New Roman" w:hAnsi="Arial" w:cs="Arial"/>
                <w:bCs/>
                <w:color w:val="000000"/>
                <w:sz w:val="20"/>
                <w:szCs w:val="20"/>
              </w:rPr>
              <w:t>The student will be able to explain the rights and responsibilities of citizens.</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widowControl w:val="0"/>
              <w:tabs>
                <w:tab w:val="left" w:pos="199"/>
              </w:tabs>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p w:rsidR="00E97285" w:rsidRPr="00851367" w:rsidRDefault="00E97285" w:rsidP="00E97285">
            <w:pPr>
              <w:pStyle w:val="ListParagraph"/>
              <w:numPr>
                <w:ilvl w:val="0"/>
                <w:numId w:val="43"/>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explain the importance of promoting the common good.</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3"/>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explain the importance of the Pledge of Allegiance.</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3"/>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explain the rights of citizens.</w:t>
            </w:r>
          </w:p>
          <w:p w:rsidR="00E97285" w:rsidRPr="00A06B5E" w:rsidRDefault="00E97285" w:rsidP="001212B3">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
                <w:bCs/>
                <w:color w:val="000000"/>
                <w:sz w:val="20"/>
                <w:szCs w:val="20"/>
                <w:u w:val="single"/>
              </w:rPr>
            </w:pPr>
            <w:r w:rsidRPr="00A06B5E">
              <w:rPr>
                <w:rFonts w:ascii="Arial" w:eastAsia="Times New Roman" w:hAnsi="Arial" w:cs="Arial"/>
                <w:bCs/>
                <w:color w:val="000000"/>
                <w:sz w:val="20"/>
                <w:szCs w:val="20"/>
              </w:rPr>
              <w:t>The student will be able to explain basic economic concepts</w:t>
            </w:r>
          </w:p>
          <w:p w:rsidR="00E97285" w:rsidRPr="00A06B5E"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4"/>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describe the relationship among consumers, consumption, producers, and production.</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4"/>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identify basic economic concepts.</w:t>
            </w:r>
          </w:p>
          <w:p w:rsidR="00E97285" w:rsidRPr="00A06B5E" w:rsidRDefault="00E97285" w:rsidP="001212B3">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A06B5E">
              <w:rPr>
                <w:rFonts w:ascii="Arial" w:eastAsia="Times New Roman" w:hAnsi="Arial" w:cs="Arial"/>
                <w:bCs/>
                <w:color w:val="000000"/>
                <w:sz w:val="20"/>
                <w:szCs w:val="20"/>
              </w:rPr>
              <w:t>The student will be able to utilize information from maps and globes.</w:t>
            </w:r>
          </w:p>
          <w:p w:rsidR="00E97285" w:rsidRPr="00A06B5E"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5"/>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locate the world's seven continents and five oceans.</w:t>
            </w:r>
          </w:p>
        </w:tc>
      </w:tr>
      <w:tr w:rsidR="00E97285" w:rsidRPr="00A06B5E"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5"/>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read and understand maps and symbols.</w:t>
            </w:r>
          </w:p>
        </w:tc>
      </w:tr>
    </w:tbl>
    <w:p w:rsidR="00E97285" w:rsidRPr="00A616B2" w:rsidRDefault="00E97285" w:rsidP="00E97285">
      <w:pPr>
        <w:widowControl w:val="0"/>
        <w:tabs>
          <w:tab w:val="left" w:pos="199"/>
        </w:tabs>
        <w:spacing w:after="0" w:line="240" w:lineRule="auto"/>
        <w:rPr>
          <w:sz w:val="36"/>
        </w:rPr>
      </w:pPr>
      <w:r w:rsidRPr="00851367">
        <w:rPr>
          <w:sz w:val="36"/>
          <w:highlight w:val="darkGray"/>
        </w:rPr>
        <w:t>Art</w:t>
      </w:r>
    </w:p>
    <w:tbl>
      <w:tblPr>
        <w:tblW w:w="5000" w:type="pct"/>
        <w:tblLook w:val="04A0" w:firstRow="1" w:lastRow="0" w:firstColumn="1" w:lastColumn="0" w:noHBand="0" w:noVBand="1"/>
      </w:tblPr>
      <w:tblGrid>
        <w:gridCol w:w="5256"/>
      </w:tblGrid>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hAnsi="Arial" w:cs="Arial"/>
                <w:b/>
                <w:u w:val="single"/>
              </w:rPr>
            </w:pPr>
            <w:r w:rsidRPr="00851367">
              <w:rPr>
                <w:rFonts w:ascii="Arial" w:hAnsi="Arial" w:cs="Arial"/>
                <w:b/>
                <w:u w:val="single"/>
              </w:rPr>
              <w:t>Power Standard</w:t>
            </w:r>
          </w:p>
          <w:p w:rsidR="00E97285" w:rsidRPr="00851367" w:rsidRDefault="00E97285" w:rsidP="001212B3">
            <w:pPr>
              <w:spacing w:after="0" w:line="240" w:lineRule="auto"/>
              <w:rPr>
                <w:rFonts w:ascii="Arial" w:hAnsi="Arial" w:cs="Arial"/>
                <w:b/>
                <w:u w:val="single"/>
              </w:rPr>
            </w:pPr>
            <w:r w:rsidRPr="00851367">
              <w:rPr>
                <w:rFonts w:ascii="Arial" w:eastAsia="Times New Roman" w:hAnsi="Arial" w:cs="Arial"/>
                <w:bCs/>
                <w:color w:val="000000"/>
                <w:sz w:val="20"/>
                <w:szCs w:val="20"/>
              </w:rPr>
              <w:t>The student will be able to develop works of art through the application of art materials, techniques, and processes.</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p w:rsidR="00E97285" w:rsidRPr="00851367" w:rsidRDefault="00E97285" w:rsidP="00E97285">
            <w:pPr>
              <w:pStyle w:val="ListParagraph"/>
              <w:numPr>
                <w:ilvl w:val="0"/>
                <w:numId w:val="46"/>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apply balance.</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6"/>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construct a form using coiling methods.</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6"/>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identify geometric and organic shapes.</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6"/>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mix two primary colors to make a secondary color.</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E97285">
            <w:pPr>
              <w:pStyle w:val="ListParagraph"/>
              <w:numPr>
                <w:ilvl w:val="0"/>
                <w:numId w:val="46"/>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use media to completely fill an area.</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1212B3">
            <w:pPr>
              <w:spacing w:after="0" w:line="240" w:lineRule="auto"/>
              <w:rPr>
                <w:rFonts w:ascii="Arial" w:eastAsia="Times New Roman" w:hAnsi="Arial" w:cs="Arial"/>
                <w:bCs/>
                <w:color w:val="000000"/>
                <w:sz w:val="20"/>
                <w:szCs w:val="20"/>
              </w:rPr>
            </w:pPr>
            <w:r w:rsidRPr="00851367">
              <w:rPr>
                <w:rFonts w:ascii="Arial" w:hAnsi="Arial" w:cs="Arial"/>
                <w:b/>
                <w:u w:val="single"/>
              </w:rPr>
              <w:t>Power Standard</w:t>
            </w:r>
          </w:p>
          <w:p w:rsidR="00E97285" w:rsidRPr="00851367" w:rsidRDefault="00E97285" w:rsidP="001212B3">
            <w:pPr>
              <w:spacing w:after="0" w:line="240" w:lineRule="auto"/>
              <w:rPr>
                <w:rFonts w:ascii="Arial" w:eastAsia="Times New Roman" w:hAnsi="Arial" w:cs="Arial"/>
                <w:bCs/>
                <w:color w:val="000000"/>
                <w:sz w:val="20"/>
                <w:szCs w:val="20"/>
              </w:rPr>
            </w:pPr>
            <w:r w:rsidRPr="00851367">
              <w:rPr>
                <w:rFonts w:ascii="Arial" w:eastAsia="Times New Roman" w:hAnsi="Arial" w:cs="Arial"/>
                <w:bCs/>
                <w:color w:val="000000"/>
                <w:sz w:val="20"/>
                <w:szCs w:val="20"/>
              </w:rPr>
              <w:t>The student will be able to explore visual arts to communicate a variety of creative ideas, feelings, and experiences.</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p w:rsidR="00E97285" w:rsidRPr="00851367" w:rsidRDefault="00E97285" w:rsidP="00E97285">
            <w:pPr>
              <w:pStyle w:val="ListParagraph"/>
              <w:numPr>
                <w:ilvl w:val="0"/>
                <w:numId w:val="47"/>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I can develop a plan to produce art.</w:t>
            </w:r>
          </w:p>
        </w:tc>
      </w:tr>
    </w:tbl>
    <w:p w:rsidR="00E97285" w:rsidRDefault="00E97285" w:rsidP="00E97285">
      <w:pPr>
        <w:widowControl w:val="0"/>
        <w:tabs>
          <w:tab w:val="left" w:pos="199"/>
        </w:tabs>
        <w:spacing w:after="0" w:line="240" w:lineRule="auto"/>
        <w:rPr>
          <w:sz w:val="36"/>
        </w:rPr>
      </w:pPr>
      <w:r w:rsidRPr="008108D6">
        <w:rPr>
          <w:sz w:val="36"/>
          <w:highlight w:val="darkGray"/>
        </w:rPr>
        <w:t>Music</w:t>
      </w:r>
    </w:p>
    <w:p w:rsidR="00E97285" w:rsidRDefault="00E97285" w:rsidP="00E97285">
      <w:pPr>
        <w:spacing w:after="0" w:line="240" w:lineRule="auto"/>
        <w:rPr>
          <w:sz w:val="36"/>
        </w:rPr>
      </w:pPr>
      <w:r>
        <w:rPr>
          <w:rFonts w:ascii="Arial" w:hAnsi="Arial" w:cs="Arial"/>
          <w:b/>
          <w:u w:val="single"/>
        </w:rPr>
        <w:t>Power Standard</w:t>
      </w:r>
    </w:p>
    <w:tbl>
      <w:tblPr>
        <w:tblW w:w="5000" w:type="pct"/>
        <w:tblLook w:val="04A0" w:firstRow="1" w:lastRow="0" w:firstColumn="1" w:lastColumn="0" w:noHBand="0" w:noVBand="1"/>
      </w:tblPr>
      <w:tblGrid>
        <w:gridCol w:w="5256"/>
      </w:tblGrid>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1212B3">
            <w:pPr>
              <w:spacing w:after="0" w:line="240" w:lineRule="auto"/>
              <w:rPr>
                <w:rFonts w:ascii="Arial" w:eastAsia="Times New Roman" w:hAnsi="Arial" w:cs="Arial"/>
                <w:bCs/>
                <w:color w:val="000000"/>
                <w:sz w:val="20"/>
                <w:szCs w:val="20"/>
              </w:rPr>
            </w:pPr>
            <w:r w:rsidRPr="00851367">
              <w:rPr>
                <w:rFonts w:ascii="Arial" w:eastAsia="Times New Roman" w:hAnsi="Arial" w:cs="Arial"/>
                <w:bCs/>
                <w:color w:val="000000"/>
                <w:sz w:val="20"/>
                <w:szCs w:val="20"/>
              </w:rPr>
              <w:t>The student will be able to demonstrate music literacy.</w:t>
            </w:r>
          </w:p>
          <w:p w:rsidR="00E97285" w:rsidRPr="00851367" w:rsidRDefault="00E97285" w:rsidP="001212B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6E065A">
            <w:pPr>
              <w:pStyle w:val="ListParagraph"/>
              <w:numPr>
                <w:ilvl w:val="0"/>
                <w:numId w:val="47"/>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 xml:space="preserve">I can </w:t>
            </w:r>
            <w:r w:rsidR="006E065A">
              <w:rPr>
                <w:rFonts w:ascii="Arial" w:eastAsia="Times New Roman" w:hAnsi="Arial" w:cs="Arial"/>
                <w:color w:val="000000"/>
                <w:sz w:val="20"/>
                <w:szCs w:val="20"/>
              </w:rPr>
              <w:t>perform rhythms including quarter notes, eighth note pairs, quarter rests and half notes.</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Default="00E97285" w:rsidP="00E97285">
            <w:pPr>
              <w:pStyle w:val="ListParagraph"/>
              <w:numPr>
                <w:ilvl w:val="0"/>
                <w:numId w:val="47"/>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 xml:space="preserve">I can </w:t>
            </w:r>
            <w:r w:rsidR="006E065A">
              <w:rPr>
                <w:rFonts w:ascii="Arial" w:eastAsia="Times New Roman" w:hAnsi="Arial" w:cs="Arial"/>
                <w:color w:val="000000"/>
                <w:sz w:val="20"/>
                <w:szCs w:val="20"/>
              </w:rPr>
              <w:t>perform melodies using do-mi-so-la.</w:t>
            </w:r>
          </w:p>
          <w:p w:rsidR="006E065A" w:rsidRPr="00851367" w:rsidRDefault="006E065A" w:rsidP="00E97285">
            <w:pPr>
              <w:pStyle w:val="ListParagraph"/>
              <w:numPr>
                <w:ilvl w:val="0"/>
                <w:numId w:val="4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 can perform a repeat sign when I see one.</w:t>
            </w:r>
          </w:p>
          <w:p w:rsidR="00E97285" w:rsidRPr="00851367" w:rsidRDefault="00E97285" w:rsidP="001212B3">
            <w:pPr>
              <w:spacing w:after="0" w:line="240" w:lineRule="auto"/>
              <w:rPr>
                <w:rFonts w:ascii="Arial" w:eastAsia="Times New Roman" w:hAnsi="Arial" w:cs="Arial"/>
                <w:color w:val="000000"/>
                <w:sz w:val="20"/>
                <w:szCs w:val="20"/>
              </w:rPr>
            </w:pPr>
            <w:r w:rsidRPr="00851367">
              <w:rPr>
                <w:rFonts w:ascii="Arial" w:hAnsi="Arial" w:cs="Arial"/>
                <w:b/>
                <w:u w:val="single"/>
              </w:rPr>
              <w:t>Power Standard</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E97285" w:rsidRPr="00851367" w:rsidRDefault="00E97285" w:rsidP="001212B3">
            <w:pPr>
              <w:spacing w:after="0" w:line="240" w:lineRule="auto"/>
              <w:rPr>
                <w:rFonts w:ascii="Arial" w:eastAsia="Times New Roman" w:hAnsi="Arial" w:cs="Arial"/>
                <w:bCs/>
                <w:color w:val="000000"/>
                <w:sz w:val="20"/>
                <w:szCs w:val="20"/>
              </w:rPr>
            </w:pPr>
            <w:r w:rsidRPr="00851367">
              <w:rPr>
                <w:rFonts w:ascii="Arial" w:eastAsia="Times New Roman" w:hAnsi="Arial" w:cs="Arial"/>
                <w:bCs/>
                <w:color w:val="000000"/>
                <w:sz w:val="20"/>
                <w:szCs w:val="20"/>
              </w:rPr>
              <w:t>The student will be able to sing tunefully and with expression.</w:t>
            </w:r>
          </w:p>
          <w:p w:rsidR="00E97285" w:rsidRPr="00851367" w:rsidRDefault="00E97285" w:rsidP="001212B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E97285" w:rsidRPr="00851367" w:rsidTr="001212B3">
        <w:trPr>
          <w:trHeight w:val="255"/>
        </w:trPr>
        <w:tc>
          <w:tcPr>
            <w:tcW w:w="5000" w:type="pct"/>
            <w:tcBorders>
              <w:top w:val="nil"/>
              <w:left w:val="nil"/>
              <w:bottom w:val="nil"/>
              <w:right w:val="nil"/>
            </w:tcBorders>
            <w:shd w:val="clear" w:color="auto" w:fill="auto"/>
            <w:vAlign w:val="bottom"/>
            <w:hideMark/>
          </w:tcPr>
          <w:p w:rsidR="006E065A" w:rsidRDefault="00E97285" w:rsidP="006E065A">
            <w:pPr>
              <w:pStyle w:val="ListParagraph"/>
              <w:numPr>
                <w:ilvl w:val="0"/>
                <w:numId w:val="48"/>
              </w:numPr>
              <w:spacing w:after="0" w:line="240" w:lineRule="auto"/>
              <w:rPr>
                <w:rFonts w:ascii="Arial" w:eastAsia="Times New Roman" w:hAnsi="Arial" w:cs="Arial"/>
                <w:color w:val="000000"/>
                <w:sz w:val="20"/>
                <w:szCs w:val="20"/>
              </w:rPr>
            </w:pPr>
            <w:r w:rsidRPr="00851367">
              <w:rPr>
                <w:rFonts w:ascii="Arial" w:eastAsia="Times New Roman" w:hAnsi="Arial" w:cs="Arial"/>
                <w:color w:val="000000"/>
                <w:sz w:val="20"/>
                <w:szCs w:val="20"/>
              </w:rPr>
              <w:t xml:space="preserve">I can </w:t>
            </w:r>
            <w:r w:rsidR="006E065A">
              <w:rPr>
                <w:rFonts w:ascii="Arial" w:eastAsia="Times New Roman" w:hAnsi="Arial" w:cs="Arial"/>
                <w:color w:val="000000"/>
                <w:sz w:val="20"/>
                <w:szCs w:val="20"/>
              </w:rPr>
              <w:t xml:space="preserve">match the pitch of my teacher’s voice when </w:t>
            </w:r>
          </w:p>
          <w:p w:rsidR="006E065A" w:rsidRDefault="006E065A" w:rsidP="006E065A">
            <w:pPr>
              <w:pStyle w:val="ListParagraph"/>
              <w:spacing w:after="0" w:line="240" w:lineRule="auto"/>
              <w:ind w:left="360"/>
              <w:rPr>
                <w:rFonts w:ascii="Arial" w:eastAsia="Times New Roman" w:hAnsi="Arial" w:cs="Arial"/>
                <w:color w:val="000000"/>
                <w:sz w:val="20"/>
                <w:szCs w:val="20"/>
              </w:rPr>
            </w:pPr>
          </w:p>
          <w:p w:rsidR="006E065A" w:rsidRDefault="006E065A" w:rsidP="006E065A">
            <w:pPr>
              <w:pStyle w:val="ListParagraph"/>
              <w:spacing w:after="0" w:line="240" w:lineRule="auto"/>
              <w:ind w:left="360"/>
              <w:rPr>
                <w:rFonts w:ascii="Arial" w:eastAsia="Times New Roman" w:hAnsi="Arial" w:cs="Arial"/>
                <w:color w:val="000000"/>
                <w:sz w:val="20"/>
                <w:szCs w:val="20"/>
              </w:rPr>
            </w:pPr>
          </w:p>
          <w:p w:rsidR="006E065A" w:rsidRDefault="006E065A" w:rsidP="006E065A">
            <w:pPr>
              <w:pStyle w:val="ListParagraph"/>
              <w:spacing w:after="0" w:line="240" w:lineRule="auto"/>
              <w:ind w:left="360"/>
              <w:rPr>
                <w:rFonts w:ascii="Arial" w:eastAsia="Times New Roman" w:hAnsi="Arial" w:cs="Arial"/>
                <w:color w:val="000000"/>
                <w:sz w:val="20"/>
                <w:szCs w:val="20"/>
              </w:rPr>
            </w:pPr>
          </w:p>
          <w:p w:rsidR="006E065A" w:rsidRDefault="006E065A" w:rsidP="006E065A">
            <w:pPr>
              <w:pStyle w:val="ListParagraph"/>
              <w:spacing w:after="0" w:line="240" w:lineRule="auto"/>
              <w:ind w:left="360"/>
              <w:rPr>
                <w:rFonts w:ascii="Arial" w:eastAsia="Times New Roman" w:hAnsi="Arial" w:cs="Arial"/>
                <w:color w:val="000000"/>
                <w:sz w:val="20"/>
                <w:szCs w:val="20"/>
              </w:rPr>
            </w:pPr>
          </w:p>
          <w:p w:rsidR="00E97285" w:rsidRDefault="006E065A" w:rsidP="006E065A">
            <w:pPr>
              <w:pStyle w:val="ListParagraph"/>
              <w:spacing w:after="0" w:line="240" w:lineRule="auto"/>
              <w:ind w:left="360"/>
              <w:rPr>
                <w:rFonts w:ascii="Arial" w:eastAsia="Times New Roman" w:hAnsi="Arial" w:cs="Arial"/>
                <w:color w:val="000000"/>
                <w:sz w:val="20"/>
                <w:szCs w:val="20"/>
              </w:rPr>
            </w:pPr>
            <w:proofErr w:type="gramStart"/>
            <w:r>
              <w:rPr>
                <w:rFonts w:ascii="Arial" w:eastAsia="Times New Roman" w:hAnsi="Arial" w:cs="Arial"/>
                <w:color w:val="000000"/>
                <w:sz w:val="20"/>
                <w:szCs w:val="20"/>
              </w:rPr>
              <w:t>he/she</w:t>
            </w:r>
            <w:proofErr w:type="gramEnd"/>
            <w:r>
              <w:rPr>
                <w:rFonts w:ascii="Arial" w:eastAsia="Times New Roman" w:hAnsi="Arial" w:cs="Arial"/>
                <w:color w:val="000000"/>
                <w:sz w:val="20"/>
                <w:szCs w:val="20"/>
              </w:rPr>
              <w:t xml:space="preserve"> sings a short melodic pattern using second grade pitches.</w:t>
            </w:r>
          </w:p>
          <w:p w:rsidR="006E065A" w:rsidRPr="00851367" w:rsidRDefault="006E065A" w:rsidP="006E065A">
            <w:pPr>
              <w:pStyle w:val="ListParagraph"/>
              <w:numPr>
                <w:ilvl w:val="0"/>
                <w:numId w:val="4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 can interpret my teacher’s cues to make music louder and softer.</w:t>
            </w:r>
          </w:p>
        </w:tc>
      </w:tr>
    </w:tbl>
    <w:p w:rsidR="00E97285" w:rsidRDefault="00E97285" w:rsidP="00E97285">
      <w:pPr>
        <w:widowControl w:val="0"/>
        <w:tabs>
          <w:tab w:val="left" w:pos="199"/>
        </w:tabs>
        <w:spacing w:after="0" w:line="240" w:lineRule="auto"/>
        <w:rPr>
          <w:sz w:val="36"/>
        </w:rPr>
      </w:pPr>
      <w:r w:rsidRPr="008108D6">
        <w:rPr>
          <w:sz w:val="36"/>
          <w:highlight w:val="darkGray"/>
        </w:rPr>
        <w:t>Physical Education</w:t>
      </w:r>
    </w:p>
    <w:p w:rsidR="00E97285" w:rsidRDefault="00E97285" w:rsidP="00E97285">
      <w:pPr>
        <w:widowControl w:val="0"/>
        <w:tabs>
          <w:tab w:val="left" w:pos="199"/>
        </w:tabs>
        <w:spacing w:after="0" w:line="240" w:lineRule="auto"/>
        <w:rPr>
          <w:sz w:val="36"/>
        </w:rPr>
      </w:pPr>
      <w:r w:rsidRPr="00851367">
        <w:rPr>
          <w:rFonts w:ascii="Arial" w:hAnsi="Arial" w:cs="Arial"/>
          <w:b/>
          <w:u w:val="single"/>
        </w:rPr>
        <w:t>Power Standard</w:t>
      </w:r>
    </w:p>
    <w:tbl>
      <w:tblPr>
        <w:tblW w:w="5000" w:type="pct"/>
        <w:tblLook w:val="04A0" w:firstRow="1" w:lastRow="0" w:firstColumn="1" w:lastColumn="0" w:noHBand="0" w:noVBand="1"/>
      </w:tblPr>
      <w:tblGrid>
        <w:gridCol w:w="5256"/>
      </w:tblGrid>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Default="00E97285" w:rsidP="001212B3">
            <w:pPr>
              <w:spacing w:after="0" w:line="240" w:lineRule="auto"/>
              <w:rPr>
                <w:rFonts w:ascii="Arial" w:eastAsia="Times New Roman" w:hAnsi="Arial" w:cs="Arial"/>
                <w:bCs/>
                <w:color w:val="000000"/>
                <w:sz w:val="20"/>
                <w:szCs w:val="20"/>
              </w:rPr>
            </w:pPr>
            <w:r w:rsidRPr="00081A33">
              <w:rPr>
                <w:rFonts w:ascii="Arial" w:eastAsia="Times New Roman" w:hAnsi="Arial" w:cs="Arial"/>
                <w:bCs/>
                <w:color w:val="000000"/>
                <w:sz w:val="20"/>
                <w:szCs w:val="20"/>
              </w:rPr>
              <w:t>The student will be able to demonstrate a variety of manipulative skills and movement patterns for lifetime wellness.</w:t>
            </w:r>
          </w:p>
          <w:p w:rsidR="00E97285" w:rsidRPr="00081A33" w:rsidRDefault="00E97285" w:rsidP="001212B3">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Pr="00081A33" w:rsidRDefault="00E97285" w:rsidP="00E97285">
            <w:pPr>
              <w:pStyle w:val="ListParagraph"/>
              <w:numPr>
                <w:ilvl w:val="0"/>
                <w:numId w:val="49"/>
              </w:numPr>
              <w:spacing w:after="0" w:line="240" w:lineRule="auto"/>
              <w:rPr>
                <w:rFonts w:ascii="Arial" w:eastAsia="Times New Roman" w:hAnsi="Arial" w:cs="Arial"/>
                <w:color w:val="000000"/>
                <w:sz w:val="20"/>
                <w:szCs w:val="20"/>
              </w:rPr>
            </w:pPr>
            <w:r w:rsidRPr="00081A33">
              <w:rPr>
                <w:rFonts w:ascii="Arial" w:eastAsia="Times New Roman" w:hAnsi="Arial" w:cs="Arial"/>
                <w:color w:val="000000"/>
                <w:sz w:val="20"/>
                <w:szCs w:val="20"/>
              </w:rPr>
              <w:t>I can demonstrate loco-motor movements in combinations.</w:t>
            </w:r>
          </w:p>
        </w:tc>
      </w:tr>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Pr="00081A33" w:rsidRDefault="00E97285" w:rsidP="00E97285">
            <w:pPr>
              <w:pStyle w:val="ListParagraph"/>
              <w:numPr>
                <w:ilvl w:val="0"/>
                <w:numId w:val="49"/>
              </w:numPr>
              <w:spacing w:after="0" w:line="240" w:lineRule="auto"/>
              <w:rPr>
                <w:rFonts w:ascii="Arial" w:eastAsia="Times New Roman" w:hAnsi="Arial" w:cs="Arial"/>
                <w:color w:val="000000"/>
                <w:sz w:val="20"/>
                <w:szCs w:val="20"/>
              </w:rPr>
            </w:pPr>
            <w:r w:rsidRPr="00081A33">
              <w:rPr>
                <w:rFonts w:ascii="Arial" w:eastAsia="Times New Roman" w:hAnsi="Arial" w:cs="Arial"/>
                <w:color w:val="000000"/>
                <w:sz w:val="20"/>
                <w:szCs w:val="20"/>
              </w:rPr>
              <w:t>I catch a ball with my hands.</w:t>
            </w:r>
          </w:p>
        </w:tc>
      </w:tr>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Pr="00081A33" w:rsidRDefault="00E97285" w:rsidP="00E97285">
            <w:pPr>
              <w:pStyle w:val="ListParagraph"/>
              <w:numPr>
                <w:ilvl w:val="0"/>
                <w:numId w:val="49"/>
              </w:numPr>
              <w:spacing w:after="0" w:line="240" w:lineRule="auto"/>
              <w:rPr>
                <w:rFonts w:ascii="Arial" w:eastAsia="Times New Roman" w:hAnsi="Arial" w:cs="Arial"/>
                <w:color w:val="000000"/>
                <w:sz w:val="20"/>
                <w:szCs w:val="20"/>
              </w:rPr>
            </w:pPr>
            <w:r w:rsidRPr="00081A33">
              <w:rPr>
                <w:rFonts w:ascii="Arial" w:eastAsia="Times New Roman" w:hAnsi="Arial" w:cs="Arial"/>
                <w:color w:val="000000"/>
                <w:sz w:val="20"/>
                <w:szCs w:val="20"/>
              </w:rPr>
              <w:t>I can demonstrate a bounce pass to a target.</w:t>
            </w:r>
          </w:p>
        </w:tc>
      </w:tr>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Pr="00081A33" w:rsidRDefault="00E97285" w:rsidP="00E97285">
            <w:pPr>
              <w:pStyle w:val="ListParagraph"/>
              <w:numPr>
                <w:ilvl w:val="0"/>
                <w:numId w:val="49"/>
              </w:numPr>
              <w:spacing w:after="0" w:line="240" w:lineRule="auto"/>
              <w:rPr>
                <w:rFonts w:ascii="Arial" w:eastAsia="Times New Roman" w:hAnsi="Arial" w:cs="Arial"/>
                <w:color w:val="000000"/>
                <w:sz w:val="20"/>
                <w:szCs w:val="20"/>
              </w:rPr>
            </w:pPr>
            <w:r w:rsidRPr="00081A33">
              <w:rPr>
                <w:rFonts w:ascii="Arial" w:eastAsia="Times New Roman" w:hAnsi="Arial" w:cs="Arial"/>
                <w:color w:val="000000"/>
                <w:sz w:val="20"/>
                <w:szCs w:val="20"/>
              </w:rPr>
              <w:t>I can demonstrate various jump roping styles.</w:t>
            </w:r>
          </w:p>
        </w:tc>
      </w:tr>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Pr="00081A33" w:rsidRDefault="00E97285" w:rsidP="00E97285">
            <w:pPr>
              <w:pStyle w:val="ListParagraph"/>
              <w:numPr>
                <w:ilvl w:val="0"/>
                <w:numId w:val="49"/>
              </w:numPr>
              <w:spacing w:after="0" w:line="240" w:lineRule="auto"/>
              <w:rPr>
                <w:rFonts w:ascii="Arial" w:eastAsia="Times New Roman" w:hAnsi="Arial" w:cs="Arial"/>
                <w:color w:val="000000"/>
                <w:sz w:val="20"/>
                <w:szCs w:val="20"/>
              </w:rPr>
            </w:pPr>
            <w:r w:rsidRPr="00081A33">
              <w:rPr>
                <w:rFonts w:ascii="Arial" w:eastAsia="Times New Roman" w:hAnsi="Arial" w:cs="Arial"/>
                <w:color w:val="000000"/>
                <w:sz w:val="20"/>
                <w:szCs w:val="20"/>
              </w:rPr>
              <w:t>I can demonstrate bilateral skills.</w:t>
            </w:r>
          </w:p>
        </w:tc>
      </w:tr>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Pr="00081A33" w:rsidRDefault="00E97285" w:rsidP="00E97285">
            <w:pPr>
              <w:pStyle w:val="ListParagraph"/>
              <w:numPr>
                <w:ilvl w:val="0"/>
                <w:numId w:val="49"/>
              </w:numPr>
              <w:spacing w:after="0" w:line="240" w:lineRule="auto"/>
              <w:rPr>
                <w:rFonts w:ascii="Arial" w:eastAsia="Times New Roman" w:hAnsi="Arial" w:cs="Arial"/>
                <w:color w:val="000000"/>
                <w:sz w:val="20"/>
                <w:szCs w:val="20"/>
              </w:rPr>
            </w:pPr>
            <w:r w:rsidRPr="00081A33">
              <w:rPr>
                <w:rFonts w:ascii="Arial" w:eastAsia="Times New Roman" w:hAnsi="Arial" w:cs="Arial"/>
                <w:color w:val="000000"/>
                <w:sz w:val="20"/>
                <w:szCs w:val="20"/>
              </w:rPr>
              <w:t>I can strike a ball continuously with a racket.</w:t>
            </w:r>
          </w:p>
        </w:tc>
      </w:tr>
      <w:tr w:rsidR="00E97285" w:rsidRPr="00081A33" w:rsidTr="001212B3">
        <w:trPr>
          <w:trHeight w:val="255"/>
        </w:trPr>
        <w:tc>
          <w:tcPr>
            <w:tcW w:w="5000" w:type="pct"/>
            <w:tcBorders>
              <w:top w:val="nil"/>
              <w:left w:val="nil"/>
              <w:bottom w:val="nil"/>
              <w:right w:val="nil"/>
            </w:tcBorders>
            <w:shd w:val="clear" w:color="auto" w:fill="auto"/>
            <w:vAlign w:val="bottom"/>
            <w:hideMark/>
          </w:tcPr>
          <w:p w:rsidR="00E97285" w:rsidRPr="00081A33" w:rsidRDefault="00E97285" w:rsidP="00E97285">
            <w:pPr>
              <w:pStyle w:val="ListParagraph"/>
              <w:numPr>
                <w:ilvl w:val="0"/>
                <w:numId w:val="49"/>
              </w:numPr>
              <w:spacing w:after="0" w:line="240" w:lineRule="auto"/>
              <w:rPr>
                <w:rFonts w:ascii="Arial" w:eastAsia="Times New Roman" w:hAnsi="Arial" w:cs="Arial"/>
                <w:color w:val="000000"/>
                <w:sz w:val="20"/>
                <w:szCs w:val="20"/>
              </w:rPr>
            </w:pPr>
            <w:r w:rsidRPr="00081A33">
              <w:rPr>
                <w:rFonts w:ascii="Arial" w:eastAsia="Times New Roman" w:hAnsi="Arial" w:cs="Arial"/>
                <w:color w:val="000000"/>
                <w:sz w:val="20"/>
                <w:szCs w:val="20"/>
              </w:rPr>
              <w:t>I can trap a soccer ball.</w:t>
            </w:r>
          </w:p>
        </w:tc>
      </w:tr>
    </w:tbl>
    <w:p w:rsidR="00E97285" w:rsidRDefault="00E97285" w:rsidP="00E97285"/>
    <w:p w:rsidR="007D0A6C" w:rsidRDefault="007D0A6C"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E97285" w:rsidRDefault="00E97285" w:rsidP="00E97285">
      <w:pPr>
        <w:autoSpaceDE w:val="0"/>
        <w:autoSpaceDN w:val="0"/>
        <w:adjustRightInd w:val="0"/>
        <w:spacing w:after="0" w:line="240" w:lineRule="auto"/>
        <w:rPr>
          <w:rFonts w:ascii="Times New Roman" w:hAnsi="Times New Roman" w:cs="Times New Roman"/>
          <w:sz w:val="24"/>
          <w:szCs w:val="24"/>
        </w:rPr>
      </w:pPr>
    </w:p>
    <w:p w:rsidR="006E065A" w:rsidRDefault="00E97285" w:rsidP="00E97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6E065A" w:rsidRDefault="006E065A" w:rsidP="00E97285">
      <w:pPr>
        <w:autoSpaceDE w:val="0"/>
        <w:autoSpaceDN w:val="0"/>
        <w:adjustRightInd w:val="0"/>
        <w:spacing w:after="0" w:line="240" w:lineRule="auto"/>
        <w:rPr>
          <w:rFonts w:ascii="Times New Roman" w:hAnsi="Times New Roman" w:cs="Times New Roman"/>
          <w:sz w:val="24"/>
          <w:szCs w:val="24"/>
        </w:rPr>
      </w:pPr>
    </w:p>
    <w:p w:rsidR="00E97285" w:rsidRDefault="006E065A" w:rsidP="00E97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7285">
        <w:rPr>
          <w:rFonts w:ascii="Times New Roman" w:hAnsi="Times New Roman" w:cs="Times New Roman"/>
          <w:sz w:val="24"/>
          <w:szCs w:val="24"/>
        </w:rPr>
        <w:t xml:space="preserve"> 7/17/13</w:t>
      </w:r>
    </w:p>
    <w:sectPr w:rsidR="00E97285" w:rsidSect="00E97285">
      <w:type w:val="continuous"/>
      <w:pgSz w:w="12240" w:h="15840"/>
      <w:pgMar w:top="245" w:right="720" w:bottom="245"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7F" w:rsidRDefault="00D8247F" w:rsidP="008600CE">
      <w:pPr>
        <w:spacing w:after="0" w:line="240" w:lineRule="auto"/>
      </w:pPr>
      <w:r>
        <w:separator/>
      </w:r>
    </w:p>
  </w:endnote>
  <w:endnote w:type="continuationSeparator" w:id="0">
    <w:p w:rsidR="00D8247F" w:rsidRDefault="00D8247F" w:rsidP="0086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7F" w:rsidRDefault="00D8247F" w:rsidP="008600CE">
      <w:pPr>
        <w:spacing w:after="0" w:line="240" w:lineRule="auto"/>
      </w:pPr>
      <w:r>
        <w:separator/>
      </w:r>
    </w:p>
  </w:footnote>
  <w:footnote w:type="continuationSeparator" w:id="0">
    <w:p w:rsidR="00D8247F" w:rsidRDefault="00D8247F" w:rsidP="0086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7F" w:rsidRPr="008600CE" w:rsidRDefault="00D8247F" w:rsidP="008600CE">
    <w:pPr>
      <w:pStyle w:val="Header"/>
      <w:tabs>
        <w:tab w:val="clear" w:pos="9360"/>
        <w:tab w:val="right" w:pos="10800"/>
      </w:tabs>
      <w:rPr>
        <w:b/>
        <w:color w:val="808080" w:themeColor="background1" w:themeShade="80"/>
      </w:rPr>
    </w:pPr>
    <w:r>
      <w:tab/>
    </w:r>
    <w:r>
      <w:tab/>
    </w:r>
  </w:p>
  <w:p w:rsidR="00D8247F" w:rsidRDefault="00D82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C78"/>
    <w:multiLevelType w:val="hybridMultilevel"/>
    <w:tmpl w:val="F0C4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419C"/>
    <w:multiLevelType w:val="hybridMultilevel"/>
    <w:tmpl w:val="9B4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67500"/>
    <w:multiLevelType w:val="hybridMultilevel"/>
    <w:tmpl w:val="F1481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878E4"/>
    <w:multiLevelType w:val="hybridMultilevel"/>
    <w:tmpl w:val="10CCAE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E59197F"/>
    <w:multiLevelType w:val="hybridMultilevel"/>
    <w:tmpl w:val="A87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94F12"/>
    <w:multiLevelType w:val="hybridMultilevel"/>
    <w:tmpl w:val="584A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52697"/>
    <w:multiLevelType w:val="hybridMultilevel"/>
    <w:tmpl w:val="5B3C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558E4"/>
    <w:multiLevelType w:val="hybridMultilevel"/>
    <w:tmpl w:val="528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573ED"/>
    <w:multiLevelType w:val="hybridMultilevel"/>
    <w:tmpl w:val="9B38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93053D"/>
    <w:multiLevelType w:val="hybridMultilevel"/>
    <w:tmpl w:val="4B0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45448"/>
    <w:multiLevelType w:val="hybridMultilevel"/>
    <w:tmpl w:val="A29E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34150"/>
    <w:multiLevelType w:val="hybridMultilevel"/>
    <w:tmpl w:val="05F25B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9B3BB9"/>
    <w:multiLevelType w:val="hybridMultilevel"/>
    <w:tmpl w:val="D78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F1353"/>
    <w:multiLevelType w:val="hybridMultilevel"/>
    <w:tmpl w:val="6BEE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961BB"/>
    <w:multiLevelType w:val="hybridMultilevel"/>
    <w:tmpl w:val="D30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35371"/>
    <w:multiLevelType w:val="hybridMultilevel"/>
    <w:tmpl w:val="C7E2A1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0E03251"/>
    <w:multiLevelType w:val="hybridMultilevel"/>
    <w:tmpl w:val="855A2C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3CE1403"/>
    <w:multiLevelType w:val="hybridMultilevel"/>
    <w:tmpl w:val="9F04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D1E2E"/>
    <w:multiLevelType w:val="hybridMultilevel"/>
    <w:tmpl w:val="05D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41C07"/>
    <w:multiLevelType w:val="hybridMultilevel"/>
    <w:tmpl w:val="2D6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E60C9"/>
    <w:multiLevelType w:val="hybridMultilevel"/>
    <w:tmpl w:val="B62E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D0340"/>
    <w:multiLevelType w:val="hybridMultilevel"/>
    <w:tmpl w:val="77F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540A9"/>
    <w:multiLevelType w:val="hybridMultilevel"/>
    <w:tmpl w:val="B00C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60FEC"/>
    <w:multiLevelType w:val="hybridMultilevel"/>
    <w:tmpl w:val="08D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8038C"/>
    <w:multiLevelType w:val="hybridMultilevel"/>
    <w:tmpl w:val="983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F3FA3"/>
    <w:multiLevelType w:val="hybridMultilevel"/>
    <w:tmpl w:val="F7D6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AF4BDE"/>
    <w:multiLevelType w:val="hybridMultilevel"/>
    <w:tmpl w:val="B6E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F5D8B"/>
    <w:multiLevelType w:val="hybridMultilevel"/>
    <w:tmpl w:val="2378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56BF0"/>
    <w:multiLevelType w:val="hybridMultilevel"/>
    <w:tmpl w:val="6D2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843CC"/>
    <w:multiLevelType w:val="hybridMultilevel"/>
    <w:tmpl w:val="97E82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8795E02"/>
    <w:multiLevelType w:val="hybridMultilevel"/>
    <w:tmpl w:val="A686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71AAB"/>
    <w:multiLevelType w:val="hybridMultilevel"/>
    <w:tmpl w:val="8DBC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87F47"/>
    <w:multiLevelType w:val="hybridMultilevel"/>
    <w:tmpl w:val="1F8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8C2C3A"/>
    <w:multiLevelType w:val="hybridMultilevel"/>
    <w:tmpl w:val="0BD0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7660C"/>
    <w:multiLevelType w:val="hybridMultilevel"/>
    <w:tmpl w:val="92EC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47FF1"/>
    <w:multiLevelType w:val="hybridMultilevel"/>
    <w:tmpl w:val="2DA8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B1755"/>
    <w:multiLevelType w:val="hybridMultilevel"/>
    <w:tmpl w:val="7C30D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A225D12"/>
    <w:multiLevelType w:val="hybridMultilevel"/>
    <w:tmpl w:val="91B8C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CA62A8"/>
    <w:multiLevelType w:val="hybridMultilevel"/>
    <w:tmpl w:val="B922E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ED8229C"/>
    <w:multiLevelType w:val="hybridMultilevel"/>
    <w:tmpl w:val="4CE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540BC"/>
    <w:multiLevelType w:val="hybridMultilevel"/>
    <w:tmpl w:val="59DA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71460A"/>
    <w:multiLevelType w:val="hybridMultilevel"/>
    <w:tmpl w:val="2EF6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6C1367"/>
    <w:multiLevelType w:val="hybridMultilevel"/>
    <w:tmpl w:val="EA7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746C9"/>
    <w:multiLevelType w:val="hybridMultilevel"/>
    <w:tmpl w:val="F59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971DC"/>
    <w:multiLevelType w:val="hybridMultilevel"/>
    <w:tmpl w:val="B21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5820DA"/>
    <w:multiLevelType w:val="hybridMultilevel"/>
    <w:tmpl w:val="92B81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7AF90005"/>
    <w:multiLevelType w:val="hybridMultilevel"/>
    <w:tmpl w:val="1932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BA2339"/>
    <w:multiLevelType w:val="hybridMultilevel"/>
    <w:tmpl w:val="A816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A7A42"/>
    <w:multiLevelType w:val="hybridMultilevel"/>
    <w:tmpl w:val="C4D24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EC66A9"/>
    <w:multiLevelType w:val="hybridMultilevel"/>
    <w:tmpl w:val="A3765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2"/>
  </w:num>
  <w:num w:numId="3">
    <w:abstractNumId w:val="15"/>
  </w:num>
  <w:num w:numId="4">
    <w:abstractNumId w:val="16"/>
  </w:num>
  <w:num w:numId="5">
    <w:abstractNumId w:val="36"/>
  </w:num>
  <w:num w:numId="6">
    <w:abstractNumId w:val="24"/>
  </w:num>
  <w:num w:numId="7">
    <w:abstractNumId w:val="38"/>
  </w:num>
  <w:num w:numId="8">
    <w:abstractNumId w:val="22"/>
  </w:num>
  <w:num w:numId="9">
    <w:abstractNumId w:val="23"/>
  </w:num>
  <w:num w:numId="10">
    <w:abstractNumId w:val="4"/>
  </w:num>
  <w:num w:numId="11">
    <w:abstractNumId w:val="7"/>
  </w:num>
  <w:num w:numId="12">
    <w:abstractNumId w:val="10"/>
  </w:num>
  <w:num w:numId="13">
    <w:abstractNumId w:val="28"/>
  </w:num>
  <w:num w:numId="14">
    <w:abstractNumId w:val="30"/>
  </w:num>
  <w:num w:numId="15">
    <w:abstractNumId w:val="42"/>
  </w:num>
  <w:num w:numId="16">
    <w:abstractNumId w:val="20"/>
  </w:num>
  <w:num w:numId="17">
    <w:abstractNumId w:val="0"/>
  </w:num>
  <w:num w:numId="18">
    <w:abstractNumId w:val="47"/>
  </w:num>
  <w:num w:numId="19">
    <w:abstractNumId w:val="1"/>
  </w:num>
  <w:num w:numId="20">
    <w:abstractNumId w:val="14"/>
  </w:num>
  <w:num w:numId="21">
    <w:abstractNumId w:val="13"/>
  </w:num>
  <w:num w:numId="22">
    <w:abstractNumId w:val="19"/>
  </w:num>
  <w:num w:numId="23">
    <w:abstractNumId w:val="31"/>
  </w:num>
  <w:num w:numId="24">
    <w:abstractNumId w:val="43"/>
  </w:num>
  <w:num w:numId="25">
    <w:abstractNumId w:val="35"/>
  </w:num>
  <w:num w:numId="26">
    <w:abstractNumId w:val="6"/>
  </w:num>
  <w:num w:numId="27">
    <w:abstractNumId w:val="21"/>
  </w:num>
  <w:num w:numId="28">
    <w:abstractNumId w:val="45"/>
  </w:num>
  <w:num w:numId="29">
    <w:abstractNumId w:val="18"/>
  </w:num>
  <w:num w:numId="30">
    <w:abstractNumId w:val="26"/>
  </w:num>
  <w:num w:numId="31">
    <w:abstractNumId w:val="9"/>
  </w:num>
  <w:num w:numId="32">
    <w:abstractNumId w:val="29"/>
  </w:num>
  <w:num w:numId="33">
    <w:abstractNumId w:val="3"/>
  </w:num>
  <w:num w:numId="34">
    <w:abstractNumId w:val="5"/>
  </w:num>
  <w:num w:numId="35">
    <w:abstractNumId w:val="17"/>
  </w:num>
  <w:num w:numId="36">
    <w:abstractNumId w:val="40"/>
  </w:num>
  <w:num w:numId="37">
    <w:abstractNumId w:val="48"/>
  </w:num>
  <w:num w:numId="38">
    <w:abstractNumId w:val="11"/>
  </w:num>
  <w:num w:numId="39">
    <w:abstractNumId w:val="33"/>
  </w:num>
  <w:num w:numId="40">
    <w:abstractNumId w:val="41"/>
  </w:num>
  <w:num w:numId="41">
    <w:abstractNumId w:val="34"/>
  </w:num>
  <w:num w:numId="42">
    <w:abstractNumId w:val="49"/>
  </w:num>
  <w:num w:numId="43">
    <w:abstractNumId w:val="37"/>
  </w:num>
  <w:num w:numId="44">
    <w:abstractNumId w:val="44"/>
  </w:num>
  <w:num w:numId="45">
    <w:abstractNumId w:val="46"/>
  </w:num>
  <w:num w:numId="46">
    <w:abstractNumId w:val="2"/>
  </w:num>
  <w:num w:numId="47">
    <w:abstractNumId w:val="25"/>
  </w:num>
  <w:num w:numId="48">
    <w:abstractNumId w:val="32"/>
  </w:num>
  <w:num w:numId="49">
    <w:abstractNumId w:val="27"/>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B"/>
    <w:rsid w:val="00034205"/>
    <w:rsid w:val="00083C3C"/>
    <w:rsid w:val="0009524D"/>
    <w:rsid w:val="000F4A19"/>
    <w:rsid w:val="00150685"/>
    <w:rsid w:val="001B2BB9"/>
    <w:rsid w:val="001C568D"/>
    <w:rsid w:val="00230B8F"/>
    <w:rsid w:val="002646DD"/>
    <w:rsid w:val="00285359"/>
    <w:rsid w:val="002A1E0E"/>
    <w:rsid w:val="002C623C"/>
    <w:rsid w:val="002E6FCF"/>
    <w:rsid w:val="0034232D"/>
    <w:rsid w:val="003D25F0"/>
    <w:rsid w:val="004671EA"/>
    <w:rsid w:val="00492E5B"/>
    <w:rsid w:val="00493676"/>
    <w:rsid w:val="004A2A3B"/>
    <w:rsid w:val="004D163F"/>
    <w:rsid w:val="004E3DD0"/>
    <w:rsid w:val="004E50D6"/>
    <w:rsid w:val="005D6021"/>
    <w:rsid w:val="006035A3"/>
    <w:rsid w:val="00640BA3"/>
    <w:rsid w:val="006711A0"/>
    <w:rsid w:val="006E065A"/>
    <w:rsid w:val="006F7472"/>
    <w:rsid w:val="0073219C"/>
    <w:rsid w:val="00790E5D"/>
    <w:rsid w:val="007D0A6C"/>
    <w:rsid w:val="0081389D"/>
    <w:rsid w:val="00853979"/>
    <w:rsid w:val="008542D4"/>
    <w:rsid w:val="008600CE"/>
    <w:rsid w:val="008A5FC3"/>
    <w:rsid w:val="00903775"/>
    <w:rsid w:val="00914AEC"/>
    <w:rsid w:val="009B1A85"/>
    <w:rsid w:val="00AA0BAA"/>
    <w:rsid w:val="00AA16D3"/>
    <w:rsid w:val="00AF4A95"/>
    <w:rsid w:val="00B20796"/>
    <w:rsid w:val="00B44218"/>
    <w:rsid w:val="00B46525"/>
    <w:rsid w:val="00B478F6"/>
    <w:rsid w:val="00B521D0"/>
    <w:rsid w:val="00B53FB9"/>
    <w:rsid w:val="00B74F92"/>
    <w:rsid w:val="00B93E0C"/>
    <w:rsid w:val="00C14AB4"/>
    <w:rsid w:val="00CC317E"/>
    <w:rsid w:val="00D11A81"/>
    <w:rsid w:val="00D8247F"/>
    <w:rsid w:val="00DA36E3"/>
    <w:rsid w:val="00DB76D5"/>
    <w:rsid w:val="00DD5B64"/>
    <w:rsid w:val="00E24D37"/>
    <w:rsid w:val="00E97285"/>
    <w:rsid w:val="00EE2F06"/>
    <w:rsid w:val="00EF2D3F"/>
    <w:rsid w:val="00FC799A"/>
    <w:rsid w:val="00FC7E85"/>
    <w:rsid w:val="00FD3795"/>
    <w:rsid w:val="00FE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31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3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50713">
      <w:bodyDiv w:val="1"/>
      <w:marLeft w:val="0"/>
      <w:marRight w:val="0"/>
      <w:marTop w:val="0"/>
      <w:marBottom w:val="0"/>
      <w:divBdr>
        <w:top w:val="none" w:sz="0" w:space="0" w:color="auto"/>
        <w:left w:val="none" w:sz="0" w:space="0" w:color="auto"/>
        <w:bottom w:val="none" w:sz="0" w:space="0" w:color="auto"/>
        <w:right w:val="none" w:sz="0" w:space="0" w:color="auto"/>
      </w:divBdr>
    </w:div>
    <w:div w:id="1747804083">
      <w:bodyDiv w:val="1"/>
      <w:marLeft w:val="0"/>
      <w:marRight w:val="0"/>
      <w:marTop w:val="0"/>
      <w:marBottom w:val="0"/>
      <w:divBdr>
        <w:top w:val="none" w:sz="0" w:space="0" w:color="auto"/>
        <w:left w:val="none" w:sz="0" w:space="0" w:color="auto"/>
        <w:bottom w:val="none" w:sz="0" w:space="0" w:color="auto"/>
        <w:right w:val="none" w:sz="0" w:space="0" w:color="auto"/>
      </w:divBdr>
      <w:divsChild>
        <w:div w:id="1376007928">
          <w:marLeft w:val="0"/>
          <w:marRight w:val="0"/>
          <w:marTop w:val="0"/>
          <w:marBottom w:val="0"/>
          <w:divBdr>
            <w:top w:val="none" w:sz="0" w:space="0" w:color="auto"/>
            <w:left w:val="none" w:sz="0" w:space="0" w:color="auto"/>
            <w:bottom w:val="none" w:sz="0" w:space="0" w:color="auto"/>
            <w:right w:val="none" w:sz="0" w:space="0" w:color="auto"/>
          </w:divBdr>
          <w:divsChild>
            <w:div w:id="886718267">
              <w:marLeft w:val="0"/>
              <w:marRight w:val="0"/>
              <w:marTop w:val="0"/>
              <w:marBottom w:val="0"/>
              <w:divBdr>
                <w:top w:val="none" w:sz="0" w:space="0" w:color="auto"/>
                <w:left w:val="none" w:sz="0" w:space="0" w:color="auto"/>
                <w:bottom w:val="none" w:sz="0" w:space="0" w:color="auto"/>
                <w:right w:val="none" w:sz="0" w:space="0" w:color="auto"/>
              </w:divBdr>
              <w:divsChild>
                <w:div w:id="1747649521">
                  <w:marLeft w:val="225"/>
                  <w:marRight w:val="150"/>
                  <w:marTop w:val="15"/>
                  <w:marBottom w:val="0"/>
                  <w:divBdr>
                    <w:top w:val="none" w:sz="0" w:space="0" w:color="auto"/>
                    <w:left w:val="none" w:sz="0" w:space="0" w:color="auto"/>
                    <w:bottom w:val="none" w:sz="0" w:space="0" w:color="auto"/>
                    <w:right w:val="none" w:sz="0" w:space="0" w:color="auto"/>
                  </w:divBdr>
                  <w:divsChild>
                    <w:div w:id="905342216">
                      <w:marLeft w:val="0"/>
                      <w:marRight w:val="0"/>
                      <w:marTop w:val="0"/>
                      <w:marBottom w:val="0"/>
                      <w:divBdr>
                        <w:top w:val="none" w:sz="0" w:space="0" w:color="auto"/>
                        <w:left w:val="none" w:sz="0" w:space="0" w:color="auto"/>
                        <w:bottom w:val="none" w:sz="0" w:space="0" w:color="auto"/>
                        <w:right w:val="none" w:sz="0" w:space="0" w:color="auto"/>
                      </w:divBdr>
                      <w:divsChild>
                        <w:div w:id="1025713129">
                          <w:marLeft w:val="0"/>
                          <w:marRight w:val="0"/>
                          <w:marTop w:val="0"/>
                          <w:marBottom w:val="0"/>
                          <w:divBdr>
                            <w:top w:val="none" w:sz="0" w:space="0" w:color="auto"/>
                            <w:left w:val="none" w:sz="0" w:space="0" w:color="auto"/>
                            <w:bottom w:val="none" w:sz="0" w:space="0" w:color="auto"/>
                            <w:right w:val="none" w:sz="0" w:space="0" w:color="auto"/>
                          </w:divBdr>
                          <w:divsChild>
                            <w:div w:id="1350595724">
                              <w:marLeft w:val="0"/>
                              <w:marRight w:val="0"/>
                              <w:marTop w:val="0"/>
                              <w:marBottom w:val="0"/>
                              <w:divBdr>
                                <w:top w:val="none" w:sz="0" w:space="0" w:color="auto"/>
                                <w:left w:val="none" w:sz="0" w:space="0" w:color="auto"/>
                                <w:bottom w:val="none" w:sz="0" w:space="0" w:color="auto"/>
                                <w:right w:val="none" w:sz="0" w:space="0" w:color="auto"/>
                              </w:divBdr>
                              <w:divsChild>
                                <w:div w:id="263922055">
                                  <w:marLeft w:val="0"/>
                                  <w:marRight w:val="0"/>
                                  <w:marTop w:val="0"/>
                                  <w:marBottom w:val="0"/>
                                  <w:divBdr>
                                    <w:top w:val="none" w:sz="0" w:space="0" w:color="auto"/>
                                    <w:left w:val="none" w:sz="0" w:space="0" w:color="auto"/>
                                    <w:bottom w:val="none" w:sz="0" w:space="0" w:color="auto"/>
                                    <w:right w:val="none" w:sz="0" w:space="0" w:color="auto"/>
                                  </w:divBdr>
                                  <w:divsChild>
                                    <w:div w:id="1187982396">
                                      <w:marLeft w:val="0"/>
                                      <w:marRight w:val="0"/>
                                      <w:marTop w:val="0"/>
                                      <w:marBottom w:val="0"/>
                                      <w:divBdr>
                                        <w:top w:val="none" w:sz="0" w:space="0" w:color="auto"/>
                                        <w:left w:val="none" w:sz="0" w:space="0" w:color="auto"/>
                                        <w:bottom w:val="none" w:sz="0" w:space="0" w:color="auto"/>
                                        <w:right w:val="none" w:sz="0" w:space="0" w:color="auto"/>
                                      </w:divBdr>
                                      <w:divsChild>
                                        <w:div w:id="1518084389">
                                          <w:marLeft w:val="0"/>
                                          <w:marRight w:val="0"/>
                                          <w:marTop w:val="0"/>
                                          <w:marBottom w:val="0"/>
                                          <w:divBdr>
                                            <w:top w:val="none" w:sz="0" w:space="0" w:color="auto"/>
                                            <w:left w:val="none" w:sz="0" w:space="0" w:color="auto"/>
                                            <w:bottom w:val="none" w:sz="0" w:space="0" w:color="auto"/>
                                            <w:right w:val="none" w:sz="0" w:space="0" w:color="auto"/>
                                          </w:divBdr>
                                        </w:div>
                                        <w:div w:id="6427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4B55-69D2-49FD-9FE3-8D7A0DA2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khurst</dc:creator>
  <cp:lastModifiedBy>Doug Becker</cp:lastModifiedBy>
  <cp:revision>2</cp:revision>
  <cp:lastPrinted>2012-08-25T17:07:00Z</cp:lastPrinted>
  <dcterms:created xsi:type="dcterms:W3CDTF">2013-08-08T18:05:00Z</dcterms:created>
  <dcterms:modified xsi:type="dcterms:W3CDTF">2013-08-08T18:05:00Z</dcterms:modified>
</cp:coreProperties>
</file>